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Microsoft_Visio___1.vsdx" ContentType="application/vnd.ms-visio.drawing"/>
  <Override PartName="/word/embeddings/Microsoft_Visio___2.vsdx" ContentType="application/vnd.ms-visio.drawing"/>
  <Override PartName="/word/embeddings/Microsoft_Visio___3.vsdx" ContentType="application/vnd.ms-visio.drawing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ind w:right="52" w:rightChars="25"/>
      </w:pPr>
      <w:r>
        <w:rPr>
          <w:b/>
          <w:spacing w:val="60"/>
          <w:sz w:val="20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1866900</wp:posOffset>
            </wp:positionH>
            <wp:positionV relativeFrom="paragraph">
              <wp:posOffset>158750</wp:posOffset>
            </wp:positionV>
            <wp:extent cx="1866900" cy="1191895"/>
            <wp:effectExtent l="0" t="0" r="0" b="8255"/>
            <wp:wrapNone/>
            <wp:docPr id="1" name="图片 1" descr="亚控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亚控b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191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line="360" w:lineRule="auto"/>
        <w:ind w:right="52" w:rightChars="25"/>
        <w:rPr>
          <w:sz w:val="52"/>
        </w:rPr>
      </w:pPr>
    </w:p>
    <w:p>
      <w:pPr>
        <w:spacing w:line="360" w:lineRule="auto"/>
        <w:ind w:right="52" w:rightChars="25"/>
        <w:rPr>
          <w:sz w:val="52"/>
        </w:rPr>
      </w:pPr>
    </w:p>
    <w:p>
      <w:pPr>
        <w:ind w:right="52" w:rightChars="25"/>
        <w:jc w:val="center"/>
        <w:rPr>
          <w:b/>
          <w:bCs/>
          <w:sz w:val="32"/>
        </w:rPr>
      </w:pPr>
      <w:bookmarkStart w:id="0" w:name="OLE_LINK1"/>
      <w:bookmarkStart w:id="1" w:name="OLE_LINK2"/>
    </w:p>
    <w:p>
      <w:pPr>
        <w:spacing w:line="360" w:lineRule="auto"/>
        <w:ind w:right="52" w:rightChars="25"/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贝特瑞（江苏）新能源材料有限公司</w:t>
      </w:r>
    </w:p>
    <w:p>
      <w:pPr>
        <w:spacing w:line="360" w:lineRule="auto"/>
        <w:ind w:right="52" w:rightChars="25"/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负极六号厂房信息化项目系统</w:t>
      </w:r>
    </w:p>
    <w:p>
      <w:pPr>
        <w:spacing w:line="360" w:lineRule="auto"/>
        <w:ind w:right="52" w:rightChars="25"/>
        <w:jc w:val="center"/>
        <w:rPr>
          <w:b/>
          <w:bCs/>
          <w:sz w:val="44"/>
          <w:szCs w:val="44"/>
        </w:rPr>
      </w:pPr>
    </w:p>
    <w:p>
      <w:pPr>
        <w:spacing w:line="360" w:lineRule="auto"/>
        <w:ind w:right="52" w:rightChars="25"/>
        <w:jc w:val="center"/>
        <w:rPr>
          <w:b/>
          <w:bCs/>
          <w:sz w:val="36"/>
          <w:szCs w:val="36"/>
        </w:rPr>
      </w:pPr>
    </w:p>
    <w:p>
      <w:pPr>
        <w:spacing w:line="360" w:lineRule="auto"/>
        <w:ind w:right="52" w:rightChars="25"/>
        <w:jc w:val="center"/>
        <w:rPr>
          <w:b/>
          <w:bCs/>
          <w:sz w:val="36"/>
          <w:szCs w:val="36"/>
        </w:rPr>
      </w:pPr>
    </w:p>
    <w:bookmarkEnd w:id="0"/>
    <w:bookmarkEnd w:id="1"/>
    <w:p>
      <w:pPr>
        <w:pStyle w:val="36"/>
        <w:spacing w:line="480" w:lineRule="auto"/>
        <w:jc w:val="center"/>
        <w:rPr>
          <w:rFonts w:ascii="华文中宋" w:hAnsi="华文中宋" w:eastAsia="华文中宋"/>
          <w:b/>
          <w:sz w:val="44"/>
          <w:szCs w:val="44"/>
        </w:rPr>
      </w:pPr>
      <w:bookmarkStart w:id="2" w:name="_Toc492272182"/>
      <w:r>
        <w:rPr>
          <w:rFonts w:hint="eastAsia" w:ascii="华文中宋" w:hAnsi="华文中宋" w:eastAsia="华文中宋"/>
          <w:b/>
          <w:sz w:val="44"/>
          <w:szCs w:val="44"/>
        </w:rPr>
        <w:t>计划及仓库</w:t>
      </w:r>
      <w:r>
        <w:rPr>
          <w:rFonts w:ascii="华文中宋" w:hAnsi="华文中宋" w:eastAsia="华文中宋"/>
          <w:b/>
          <w:sz w:val="44"/>
          <w:szCs w:val="44"/>
        </w:rPr>
        <w:t>模块</w:t>
      </w:r>
      <w:r>
        <w:rPr>
          <w:rFonts w:hint="eastAsia" w:ascii="华文中宋" w:hAnsi="华文中宋" w:eastAsia="华文中宋"/>
          <w:b/>
          <w:sz w:val="44"/>
          <w:szCs w:val="44"/>
        </w:rPr>
        <w:t>功能蓝图</w:t>
      </w:r>
      <w:r>
        <w:rPr>
          <w:rFonts w:ascii="华文中宋" w:hAnsi="华文中宋" w:eastAsia="华文中宋"/>
          <w:b/>
          <w:sz w:val="44"/>
          <w:szCs w:val="44"/>
        </w:rPr>
        <w:t>报告</w:t>
      </w:r>
    </w:p>
    <w:p>
      <w:pPr>
        <w:spacing w:before="120" w:after="120" w:line="264" w:lineRule="auto"/>
        <w:ind w:leftChars="-3" w:hanging="6" w:hangingChars="1"/>
        <w:jc w:val="center"/>
        <w:rPr>
          <w:b/>
          <w:spacing w:val="60"/>
          <w:sz w:val="48"/>
        </w:rPr>
      </w:pPr>
    </w:p>
    <w:p>
      <w:pPr>
        <w:spacing w:before="120" w:after="120" w:line="264" w:lineRule="auto"/>
        <w:ind w:leftChars="-3" w:hanging="6" w:hangingChars="1"/>
        <w:jc w:val="center"/>
        <w:rPr>
          <w:b/>
          <w:spacing w:val="60"/>
          <w:sz w:val="48"/>
        </w:rPr>
      </w:pPr>
    </w:p>
    <w:tbl>
      <w:tblPr>
        <w:tblStyle w:val="11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67"/>
        <w:gridCol w:w="1280"/>
        <w:gridCol w:w="1240"/>
        <w:gridCol w:w="26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20" w:hRule="atLeast"/>
          <w:jc w:val="center"/>
        </w:trPr>
        <w:tc>
          <w:tcPr>
            <w:tcW w:w="4247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文件编号：</w:t>
            </w:r>
          </w:p>
        </w:tc>
        <w:tc>
          <w:tcPr>
            <w:tcW w:w="3846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所属项目编号：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20" w:hRule="atLeast"/>
          <w:jc w:val="center"/>
        </w:trPr>
        <w:tc>
          <w:tcPr>
            <w:tcW w:w="4247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所属项目名称：</w:t>
            </w:r>
            <w:r>
              <w:t xml:space="preserve"> </w:t>
            </w:r>
            <w:r>
              <w:rPr>
                <w:rFonts w:hint="eastAsia"/>
              </w:rPr>
              <w:t>亚控</w:t>
            </w:r>
            <w:r>
              <w:t>贝特瑞负极项目组</w:t>
            </w:r>
          </w:p>
        </w:tc>
        <w:tc>
          <w:tcPr>
            <w:tcW w:w="3846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部    门：</w:t>
            </w:r>
            <w: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20" w:hRule="atLeast"/>
          <w:jc w:val="center"/>
        </w:trPr>
        <w:tc>
          <w:tcPr>
            <w:tcW w:w="2967" w:type="dxa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版 本 号：1.0</w:t>
            </w:r>
          </w:p>
        </w:tc>
        <w:tc>
          <w:tcPr>
            <w:tcW w:w="2520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受控状态：0</w:t>
            </w:r>
          </w:p>
        </w:tc>
        <w:tc>
          <w:tcPr>
            <w:tcW w:w="2606" w:type="dxa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密    级：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20" w:hRule="atLeast"/>
          <w:jc w:val="center"/>
        </w:trPr>
        <w:tc>
          <w:tcPr>
            <w:tcW w:w="2967" w:type="dxa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总 页 数：</w:t>
            </w:r>
          </w:p>
        </w:tc>
        <w:tc>
          <w:tcPr>
            <w:tcW w:w="2520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正文：</w:t>
            </w:r>
          </w:p>
        </w:tc>
        <w:tc>
          <w:tcPr>
            <w:tcW w:w="2606" w:type="dxa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附    录：0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850" w:hRule="atLeast"/>
          <w:jc w:val="center"/>
        </w:trPr>
        <w:tc>
          <w:tcPr>
            <w:tcW w:w="2967" w:type="dxa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编    制：</w:t>
            </w:r>
            <w:r>
              <w:t xml:space="preserve"> 2021-12-09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日    期：</w:t>
            </w:r>
          </w:p>
        </w:tc>
        <w:tc>
          <w:tcPr>
            <w:tcW w:w="2520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审    核：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日    期：</w:t>
            </w:r>
          </w:p>
        </w:tc>
        <w:tc>
          <w:tcPr>
            <w:tcW w:w="2606" w:type="dxa"/>
            <w:tcBorders>
              <w:bottom w:val="single" w:color="auto" w:sz="4" w:space="0"/>
            </w:tcBorders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批    准：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日    期：</w:t>
            </w:r>
          </w:p>
        </w:tc>
      </w:tr>
    </w:tbl>
    <w:p>
      <w:pPr>
        <w:pStyle w:val="37"/>
        <w:spacing w:before="0" w:after="0" w:line="300" w:lineRule="auto"/>
        <w:ind w:right="-34"/>
        <w:jc w:val="center"/>
        <w:rPr>
          <w:rFonts w:ascii="华文细黑" w:hAnsi="华文细黑" w:eastAsia="华文细黑"/>
          <w:sz w:val="28"/>
          <w:szCs w:val="28"/>
          <w:lang w:eastAsia="zh-CN"/>
        </w:rPr>
      </w:pPr>
      <w:r>
        <w:rPr>
          <w:b/>
          <w:bCs/>
          <w:lang w:eastAsia="zh-CN"/>
        </w:rPr>
        <w:sym w:font="Symbol" w:char="F0D3"/>
      </w:r>
      <w:r>
        <w:rPr>
          <w:rFonts w:hint="eastAsia"/>
          <w:b/>
          <w:bCs/>
          <w:lang w:eastAsia="zh-CN"/>
        </w:rPr>
        <w:t>北京亚控科技发展有限公司</w:t>
      </w:r>
    </w:p>
    <w:p>
      <w:pPr>
        <w:spacing w:line="360" w:lineRule="auto"/>
        <w:ind w:right="52" w:rightChars="25"/>
        <w:jc w:val="center"/>
        <w:rPr>
          <w:sz w:val="28"/>
          <w:lang w:val="en-GB"/>
        </w:rPr>
      </w:pPr>
    </w:p>
    <w:bookmarkEnd w:id="2"/>
    <w:p>
      <w:pPr>
        <w:spacing w:line="360" w:lineRule="auto"/>
        <w:ind w:right="52" w:rightChars="25"/>
        <w:sectPr>
          <w:footerReference r:id="rId3" w:type="default"/>
          <w:footerReference r:id="rId4" w:type="even"/>
          <w:pgSz w:w="11906" w:h="16838"/>
          <w:pgMar w:top="1440" w:right="1558" w:bottom="1440" w:left="1474" w:header="851" w:footer="992" w:gutter="0"/>
          <w:cols w:space="425" w:num="1"/>
          <w:docGrid w:type="linesAndChars" w:linePitch="312" w:charSpace="0"/>
        </w:sectPr>
      </w:pPr>
    </w:p>
    <w:p>
      <w:pPr>
        <w:pStyle w:val="17"/>
        <w:numPr>
          <w:ilvl w:val="0"/>
          <w:numId w:val="3"/>
        </w:numPr>
        <w:spacing w:line="360" w:lineRule="auto"/>
        <w:ind w:firstLineChars="0"/>
        <w:outlineLvl w:val="0"/>
        <w:rPr>
          <w:b/>
          <w:sz w:val="24"/>
        </w:rPr>
      </w:pPr>
      <w:r>
        <w:rPr>
          <w:rFonts w:hint="eastAsia"/>
          <w:b/>
          <w:sz w:val="24"/>
        </w:rPr>
        <w:t>功能确认清单</w:t>
      </w:r>
    </w:p>
    <w:p>
      <w:pPr>
        <w:pStyle w:val="17"/>
        <w:numPr>
          <w:ilvl w:val="1"/>
          <w:numId w:val="4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系统</w:t>
      </w:r>
      <w:r>
        <w:rPr>
          <w:sz w:val="24"/>
        </w:rPr>
        <w:t>功能模块</w:t>
      </w:r>
      <w:r>
        <w:rPr>
          <w:rFonts w:hint="eastAsia"/>
          <w:sz w:val="24"/>
        </w:rPr>
        <w:t>及子模块</w:t>
      </w:r>
      <w:r>
        <w:rPr>
          <w:sz w:val="24"/>
        </w:rPr>
        <w:t>清单</w:t>
      </w:r>
      <w:r>
        <w:rPr>
          <w:rFonts w:hint="eastAsia"/>
          <w:sz w:val="24"/>
        </w:rPr>
        <w:t>如下</w:t>
      </w:r>
      <w:r>
        <w:rPr>
          <w:sz w:val="24"/>
        </w:rPr>
        <w:t>：</w:t>
      </w:r>
    </w:p>
    <w:tbl>
      <w:tblPr>
        <w:tblStyle w:val="11"/>
        <w:tblW w:w="8359" w:type="dxa"/>
        <w:tblInd w:w="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1"/>
        <w:gridCol w:w="2410"/>
        <w:gridCol w:w="3544"/>
        <w:gridCol w:w="1134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00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主功能模块</w:t>
            </w:r>
          </w:p>
        </w:tc>
        <w:tc>
          <w:tcPr>
            <w:tcW w:w="24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00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子功能模块</w:t>
            </w:r>
          </w:p>
        </w:tc>
        <w:tc>
          <w:tcPr>
            <w:tcW w:w="3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00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功能点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00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用户</w:t>
            </w:r>
            <w:r>
              <w:rPr>
                <w:color w:val="000000"/>
                <w:kern w:val="0"/>
                <w:szCs w:val="21"/>
              </w:rPr>
              <w:t>补充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restart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计划模块</w:t>
            </w:r>
          </w:p>
        </w:tc>
        <w:tc>
          <w:tcPr>
            <w:tcW w:w="2410" w:type="dxa"/>
            <w:vMerge w:val="restart"/>
            <w:tcBorders>
              <w:top w:val="single" w:color="auto" w:sz="4" w:space="0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基础数据管理</w:t>
            </w:r>
          </w:p>
        </w:tc>
        <w:tc>
          <w:tcPr>
            <w:tcW w:w="35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工序维护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工艺路径管理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物料数据管理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restart"/>
            <w:tcBorders>
              <w:top w:val="single" w:color="auto" w:sz="4" w:space="0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生产工单编制</w:t>
            </w:r>
          </w:p>
        </w:tc>
        <w:tc>
          <w:tcPr>
            <w:tcW w:w="35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生成工单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工单审核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restart"/>
            <w:tcBorders>
              <w:top w:val="single" w:color="auto" w:sz="4" w:space="0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生产计划排程</w:t>
            </w:r>
          </w:p>
        </w:tc>
        <w:tc>
          <w:tcPr>
            <w:tcW w:w="35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工单排产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制令单信息管理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配比单信息管理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月度生产计划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tcBorders>
              <w:top w:val="single" w:color="auto" w:sz="4" w:space="0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计划生产实况</w:t>
            </w:r>
          </w:p>
        </w:tc>
        <w:tc>
          <w:tcPr>
            <w:tcW w:w="35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计划生产实况展示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仓库模块</w:t>
            </w:r>
          </w:p>
        </w:tc>
        <w:tc>
          <w:tcPr>
            <w:tcW w:w="2410" w:type="dxa"/>
            <w:tcBorders>
              <w:top w:val="single" w:color="auto" w:sz="4" w:space="0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库存信息</w:t>
            </w:r>
          </w:p>
        </w:tc>
        <w:tc>
          <w:tcPr>
            <w:tcW w:w="35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实时库存信息查询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restart"/>
            <w:tcBorders>
              <w:top w:val="single" w:color="auto" w:sz="4" w:space="0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原材料入库</w:t>
            </w:r>
          </w:p>
        </w:tc>
        <w:tc>
          <w:tcPr>
            <w:tcW w:w="35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原料入库管理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物料信息维护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出库单管理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出库单审核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调度出库管理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成本中心退料管理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包材入库管理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restart"/>
            <w:tcBorders>
              <w:top w:val="single" w:color="auto" w:sz="4" w:space="0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领料单</w:t>
            </w:r>
          </w:p>
        </w:tc>
        <w:tc>
          <w:tcPr>
            <w:tcW w:w="3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领料单制定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领料单审核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领料单信息查询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领料单调度管理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restart"/>
            <w:tcBorders>
              <w:top w:val="single" w:color="auto" w:sz="4" w:space="0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退库单</w:t>
            </w:r>
          </w:p>
        </w:tc>
        <w:tc>
          <w:tcPr>
            <w:tcW w:w="3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退库单制定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退库单审核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restart"/>
            <w:tcBorders>
              <w:top w:val="single" w:color="auto" w:sz="4" w:space="0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线边仓</w:t>
            </w:r>
          </w:p>
        </w:tc>
        <w:tc>
          <w:tcPr>
            <w:tcW w:w="3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实时库存查询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调度历史查询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restart"/>
            <w:tcBorders>
              <w:top w:val="single" w:color="auto" w:sz="4" w:space="0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物权转移</w:t>
            </w:r>
          </w:p>
        </w:tc>
        <w:tc>
          <w:tcPr>
            <w:tcW w:w="3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产品入库单管理及审核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产品出库管管理及审核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立库入库单管理及审核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立库出库单管理及审核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restart"/>
            <w:tcBorders>
              <w:top w:val="single" w:color="auto" w:sz="4" w:space="0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成品入库</w:t>
            </w:r>
          </w:p>
        </w:tc>
        <w:tc>
          <w:tcPr>
            <w:tcW w:w="3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成品入库管理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销售退货管理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restart"/>
            <w:tcBorders>
              <w:top w:val="single" w:color="auto" w:sz="4" w:space="0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成品出库</w:t>
            </w:r>
          </w:p>
        </w:tc>
        <w:tc>
          <w:tcPr>
            <w:tcW w:w="3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发货单制定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发货单审核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发货单进度查询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发货单查询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E</w:t>
            </w:r>
            <w:r>
              <w:rPr>
                <w:color w:val="000000"/>
                <w:kern w:val="0"/>
                <w:szCs w:val="21"/>
              </w:rPr>
              <w:t>RP</w:t>
            </w:r>
            <w:r>
              <w:rPr>
                <w:rFonts w:hint="eastAsia"/>
                <w:color w:val="000000"/>
                <w:kern w:val="0"/>
                <w:szCs w:val="21"/>
              </w:rPr>
              <w:t>信息回传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成品出库单管理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出库单历史查询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</w:tbl>
    <w:p>
      <w:pPr>
        <w:pStyle w:val="17"/>
        <w:numPr>
          <w:ilvl w:val="1"/>
          <w:numId w:val="4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计划模块流程图</w:t>
      </w:r>
    </w:p>
    <w:p>
      <w:pPr>
        <w:widowControl/>
        <w:jc w:val="left"/>
      </w:pPr>
      <w:r>
        <w:object>
          <v:shape id="_x0000_i1025" o:spt="75" type="#_x0000_t75" style="height:357.75pt;width:429pt;" o:ole="t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7">
            <o:LockedField>false</o:LockedField>
          </o:OLEObject>
        </w:object>
      </w: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pStyle w:val="17"/>
        <w:numPr>
          <w:ilvl w:val="1"/>
          <w:numId w:val="4"/>
        </w:numPr>
        <w:spacing w:line="360" w:lineRule="auto"/>
        <w:ind w:left="0" w:firstLine="480"/>
        <w:rPr>
          <w:sz w:val="24"/>
        </w:rPr>
      </w:pPr>
      <w:r>
        <w:rPr>
          <w:rFonts w:hint="eastAsia"/>
          <w:sz w:val="24"/>
        </w:rPr>
        <w:t>仓库模块流程图</w:t>
      </w:r>
    </w:p>
    <w:p>
      <w:pPr>
        <w:spacing w:line="360" w:lineRule="auto"/>
      </w:pPr>
      <w:r>
        <w:object>
          <v:shape id="_x0000_i1026" o:spt="75" type="#_x0000_t75" style="height:655.5pt;width:414.75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Visio.Drawing.15" ShapeID="_x0000_i1026" DrawAspect="Content" ObjectID="_1468075726" r:id="rId9">
            <o:LockedField>false</o:LockedField>
          </o:OLEObject>
        </w:object>
      </w:r>
    </w:p>
    <w:p>
      <w:pPr>
        <w:spacing w:line="360" w:lineRule="auto"/>
      </w:pPr>
      <w:r>
        <w:object>
          <v:shape id="_x0000_i1027" o:spt="75" type="#_x0000_t75" style="height:666pt;width:414.75pt;" o:ole="t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  <w10:wrap type="none"/>
            <w10:anchorlock/>
          </v:shape>
          <o:OLEObject Type="Embed" ProgID="Visio.Drawing.15" ShapeID="_x0000_i1027" DrawAspect="Content" ObjectID="_1468075727" r:id="rId11">
            <o:LockedField>false</o:LockedField>
          </o:OLEObject>
        </w:object>
      </w:r>
    </w:p>
    <w:p>
      <w:pPr>
        <w:spacing w:line="360" w:lineRule="auto"/>
      </w:pPr>
    </w:p>
    <w:p>
      <w:pPr>
        <w:pStyle w:val="17"/>
        <w:numPr>
          <w:ilvl w:val="0"/>
          <w:numId w:val="3"/>
        </w:numPr>
        <w:spacing w:line="360" w:lineRule="auto"/>
        <w:ind w:firstLineChars="0"/>
        <w:outlineLvl w:val="0"/>
        <w:rPr>
          <w:b/>
          <w:sz w:val="24"/>
        </w:rPr>
      </w:pPr>
      <w:r>
        <w:rPr>
          <w:rFonts w:hint="eastAsia"/>
          <w:b/>
          <w:sz w:val="24"/>
        </w:rPr>
        <w:t>相关功能流程</w:t>
      </w:r>
    </w:p>
    <w:p>
      <w:pPr>
        <w:spacing w:line="360" w:lineRule="auto"/>
        <w:ind w:left="420" w:right="53" w:rightChars="25"/>
        <w:outlineLvl w:val="1"/>
        <w:rPr>
          <w:szCs w:val="21"/>
          <w:lang w:val="zh-CN"/>
        </w:rPr>
      </w:pPr>
      <w:r>
        <w:rPr>
          <w:szCs w:val="21"/>
          <w:lang w:val="zh-CN"/>
        </w:rPr>
        <w:t xml:space="preserve">2.1 </w:t>
      </w:r>
      <w:r>
        <w:rPr>
          <w:rFonts w:hint="eastAsia"/>
          <w:sz w:val="24"/>
          <w:szCs w:val="21"/>
          <w:lang w:val="zh-CN"/>
        </w:rPr>
        <w:t>功能说明</w:t>
      </w:r>
    </w:p>
    <w:p>
      <w:pPr>
        <w:spacing w:line="360" w:lineRule="auto"/>
        <w:ind w:right="53" w:rightChars="25"/>
        <w:rPr>
          <w:sz w:val="24"/>
        </w:rPr>
      </w:pPr>
      <w:r>
        <w:rPr>
          <w:szCs w:val="21"/>
          <w:lang w:val="zh-CN"/>
        </w:rPr>
        <w:tab/>
      </w:r>
      <w:r>
        <w:rPr>
          <w:rFonts w:hint="eastAsia"/>
          <w:sz w:val="24"/>
        </w:rPr>
        <w:t>计划排产及仓库管理是信息化管理的一个重要部分。计划排产涉及到生产的有序性及合理性，是管理工厂生产环节的重要手段，合理且完善的计划排产能最大化利用工厂的产能，减少能耗；仓库管理涉及到生产过程中的流畅性，良好的仓库管理可以最大化减少人员干涉对物料转移造成的影响，确保生产的流畅性。</w:t>
      </w:r>
    </w:p>
    <w:p>
      <w:pPr>
        <w:spacing w:line="360" w:lineRule="auto"/>
        <w:ind w:left="420" w:right="53" w:rightChars="25"/>
        <w:outlineLvl w:val="1"/>
        <w:rPr>
          <w:szCs w:val="21"/>
          <w:lang w:val="zh-CN"/>
        </w:rPr>
      </w:pPr>
      <w:r>
        <w:rPr>
          <w:szCs w:val="21"/>
          <w:lang w:val="zh-CN"/>
        </w:rPr>
        <w:t xml:space="preserve">2.1.1 </w:t>
      </w:r>
      <w:r>
        <w:rPr>
          <w:rFonts w:hint="eastAsia"/>
          <w:sz w:val="24"/>
          <w:szCs w:val="21"/>
          <w:lang w:val="zh-CN"/>
        </w:rPr>
        <w:t>计划排产模块</w:t>
      </w:r>
    </w:p>
    <w:p>
      <w:pPr>
        <w:spacing w:line="360" w:lineRule="auto"/>
        <w:ind w:right="53" w:rightChars="25" w:firstLine="480" w:firstLineChars="200"/>
        <w:rPr>
          <w:sz w:val="24"/>
        </w:rPr>
      </w:pPr>
      <w:r>
        <w:rPr>
          <w:rFonts w:hint="eastAsia"/>
          <w:sz w:val="24"/>
        </w:rPr>
        <w:t>基础数据管理是通过人工录入生产基础数据，对包括工序、工艺路径及物料信息管理在内的基础数据进行管理，方便后续生产时的数据调用。</w:t>
      </w:r>
    </w:p>
    <w:p>
      <w:pPr>
        <w:spacing w:line="360" w:lineRule="auto"/>
        <w:ind w:right="53" w:rightChars="25" w:firstLine="480" w:firstLineChars="200"/>
        <w:rPr>
          <w:sz w:val="24"/>
        </w:rPr>
      </w:pPr>
      <w:r>
        <w:rPr>
          <w:rFonts w:hint="eastAsia"/>
          <w:sz w:val="24"/>
        </w:rPr>
        <w:t>生产工单编制是通过获取S</w:t>
      </w:r>
      <w:r>
        <w:rPr>
          <w:sz w:val="24"/>
        </w:rPr>
        <w:t>AP</w:t>
      </w:r>
      <w:r>
        <w:rPr>
          <w:rFonts w:hint="eastAsia"/>
          <w:sz w:val="24"/>
        </w:rPr>
        <w:t>的销售订单信息，人工对销售订单进行工单拆分（其中半成品使用制令单进行拆分，成品使用配比单进行拆分），拆分完成后得到M</w:t>
      </w:r>
      <w:r>
        <w:rPr>
          <w:sz w:val="24"/>
        </w:rPr>
        <w:t>ES</w:t>
      </w:r>
      <w:r>
        <w:rPr>
          <w:rFonts w:hint="eastAsia"/>
          <w:sz w:val="24"/>
        </w:rPr>
        <w:t>生产工单，人工进行工单确认，确认工艺路径及B</w:t>
      </w:r>
      <w:r>
        <w:rPr>
          <w:sz w:val="24"/>
        </w:rPr>
        <w:t>OOM</w:t>
      </w:r>
      <w:r>
        <w:rPr>
          <w:rFonts w:hint="eastAsia"/>
          <w:sz w:val="24"/>
        </w:rPr>
        <w:t>信息后，完成工单制定。工单制定完成后，M</w:t>
      </w:r>
      <w:r>
        <w:rPr>
          <w:sz w:val="24"/>
        </w:rPr>
        <w:t>ES</w:t>
      </w:r>
      <w:r>
        <w:rPr>
          <w:rFonts w:hint="eastAsia"/>
          <w:sz w:val="24"/>
        </w:rPr>
        <w:t>将信息回传S</w:t>
      </w:r>
      <w:r>
        <w:rPr>
          <w:sz w:val="24"/>
        </w:rPr>
        <w:t>AP</w:t>
      </w:r>
      <w:r>
        <w:rPr>
          <w:rFonts w:hint="eastAsia"/>
          <w:sz w:val="24"/>
        </w:rPr>
        <w:t>，并从S</w:t>
      </w:r>
      <w:r>
        <w:rPr>
          <w:sz w:val="24"/>
        </w:rPr>
        <w:t>AP</w:t>
      </w:r>
      <w:r>
        <w:rPr>
          <w:rFonts w:hint="eastAsia"/>
          <w:sz w:val="24"/>
        </w:rPr>
        <w:t>处获取对于工单的E</w:t>
      </w:r>
      <w:r>
        <w:rPr>
          <w:sz w:val="24"/>
        </w:rPr>
        <w:t>RP</w:t>
      </w:r>
      <w:r>
        <w:rPr>
          <w:rFonts w:hint="eastAsia"/>
          <w:sz w:val="24"/>
        </w:rPr>
        <w:t>批次号。</w:t>
      </w:r>
    </w:p>
    <w:p>
      <w:pPr>
        <w:spacing w:line="360" w:lineRule="auto"/>
        <w:ind w:right="53" w:rightChars="25" w:firstLine="480" w:firstLineChars="200"/>
        <w:rPr>
          <w:sz w:val="24"/>
        </w:rPr>
      </w:pPr>
      <w:r>
        <w:rPr>
          <w:rFonts w:hint="eastAsia"/>
          <w:sz w:val="24"/>
        </w:rPr>
        <w:t>生产计划排程是通过工单（制令单/配比单）进行物料排产来确定原材料物料信息及批次；通过时间排产来确定工单的生产时间；通过批次生成来生成M</w:t>
      </w:r>
      <w:r>
        <w:rPr>
          <w:sz w:val="24"/>
        </w:rPr>
        <w:t>ES</w:t>
      </w:r>
      <w:r>
        <w:rPr>
          <w:rFonts w:hint="eastAsia"/>
          <w:sz w:val="24"/>
        </w:rPr>
        <w:t>小批次号信息。同时可以对已完成排产的工单进行计划重排，也可以查询历史工单及导入生成月度生产计划。</w:t>
      </w:r>
    </w:p>
    <w:p>
      <w:pPr>
        <w:spacing w:line="360" w:lineRule="auto"/>
        <w:ind w:right="53" w:rightChars="25" w:firstLine="480" w:firstLineChars="200"/>
        <w:rPr>
          <w:sz w:val="24"/>
        </w:rPr>
      </w:pPr>
      <w:r>
        <w:rPr>
          <w:rFonts w:hint="eastAsia"/>
          <w:sz w:val="24"/>
        </w:rPr>
        <w:t>计划生产实况是通过现场人员扫描条码进行投料/收料的方式，进行工单生产实时监控，可以对已完成生产的工单进行结单。</w:t>
      </w:r>
    </w:p>
    <w:p>
      <w:pPr>
        <w:spacing w:line="360" w:lineRule="auto"/>
        <w:ind w:left="420" w:right="53" w:rightChars="25"/>
        <w:outlineLvl w:val="1"/>
        <w:rPr>
          <w:szCs w:val="21"/>
          <w:lang w:val="zh-CN"/>
        </w:rPr>
      </w:pPr>
      <w:r>
        <w:rPr>
          <w:szCs w:val="21"/>
          <w:lang w:val="zh-CN"/>
        </w:rPr>
        <w:t xml:space="preserve">2.1.2 </w:t>
      </w:r>
      <w:r>
        <w:rPr>
          <w:rFonts w:hint="eastAsia"/>
          <w:sz w:val="24"/>
          <w:szCs w:val="21"/>
          <w:lang w:val="zh-CN"/>
        </w:rPr>
        <w:t>仓库模块</w:t>
      </w:r>
    </w:p>
    <w:p>
      <w:pPr>
        <w:widowControl/>
        <w:spacing w:line="360" w:lineRule="auto"/>
        <w:ind w:firstLine="480" w:firstLineChars="200"/>
        <w:jc w:val="left"/>
        <w:rPr>
          <w:sz w:val="24"/>
          <w:lang w:val="zh-CN"/>
        </w:rPr>
      </w:pPr>
      <w:r>
        <w:rPr>
          <w:rFonts w:hint="eastAsia"/>
          <w:sz w:val="24"/>
          <w:lang w:val="zh-CN"/>
        </w:rPr>
        <w:t>库存信息是M</w:t>
      </w:r>
      <w:r>
        <w:rPr>
          <w:sz w:val="24"/>
          <w:lang w:val="zh-CN"/>
        </w:rPr>
        <w:t>ES</w:t>
      </w:r>
      <w:r>
        <w:rPr>
          <w:rFonts w:hint="eastAsia"/>
          <w:sz w:val="24"/>
          <w:lang w:val="zh-CN"/>
        </w:rPr>
        <w:t>通过接口实时获取到W</w:t>
      </w:r>
      <w:r>
        <w:rPr>
          <w:sz w:val="24"/>
          <w:lang w:val="zh-CN"/>
        </w:rPr>
        <w:t>MS</w:t>
      </w:r>
      <w:r>
        <w:rPr>
          <w:rFonts w:hint="eastAsia"/>
          <w:sz w:val="24"/>
          <w:lang w:val="zh-CN"/>
        </w:rPr>
        <w:t>的仓位信息并进行展示。</w:t>
      </w:r>
    </w:p>
    <w:p>
      <w:pPr>
        <w:widowControl/>
        <w:spacing w:line="360" w:lineRule="auto"/>
        <w:ind w:firstLine="480" w:firstLineChars="200"/>
        <w:jc w:val="left"/>
        <w:rPr>
          <w:sz w:val="24"/>
          <w:lang w:val="zh-CN"/>
        </w:rPr>
      </w:pPr>
      <w:r>
        <w:rPr>
          <w:rFonts w:hint="eastAsia"/>
          <w:sz w:val="24"/>
          <w:lang w:val="zh-CN"/>
        </w:rPr>
        <w:t>原材料入库是M</w:t>
      </w:r>
      <w:r>
        <w:rPr>
          <w:sz w:val="24"/>
          <w:lang w:val="zh-CN"/>
        </w:rPr>
        <w:t>ES</w:t>
      </w:r>
      <w:r>
        <w:rPr>
          <w:rFonts w:hint="eastAsia"/>
          <w:sz w:val="24"/>
          <w:lang w:val="zh-CN"/>
        </w:rPr>
        <w:t>通过接口获取到S</w:t>
      </w:r>
      <w:r>
        <w:rPr>
          <w:sz w:val="24"/>
          <w:lang w:val="zh-CN"/>
        </w:rPr>
        <w:t>AP</w:t>
      </w:r>
      <w:r>
        <w:rPr>
          <w:rFonts w:hint="eastAsia"/>
          <w:sz w:val="24"/>
          <w:lang w:val="zh-CN"/>
        </w:rPr>
        <w:t>的采购订单，人工通过采购订单进行收料入库拆分、质检推送和条码打印。当原材料到达仓库后，现场人员通过触摸屏进行条码打印和粘贴，然后使用扫码枪扫码完成入库。同时可以对已完成入库的原材料进行出库，当进行出库时，需要人工制定出库单，并进行审核，审核完成后，M</w:t>
      </w:r>
      <w:r>
        <w:rPr>
          <w:sz w:val="24"/>
          <w:lang w:val="zh-CN"/>
        </w:rPr>
        <w:t>ES</w:t>
      </w:r>
      <w:r>
        <w:rPr>
          <w:rFonts w:hint="eastAsia"/>
          <w:sz w:val="24"/>
          <w:lang w:val="zh-CN"/>
        </w:rPr>
        <w:t>将信息回传S</w:t>
      </w:r>
      <w:r>
        <w:rPr>
          <w:sz w:val="24"/>
          <w:lang w:val="zh-CN"/>
        </w:rPr>
        <w:t>AP</w:t>
      </w:r>
      <w:r>
        <w:rPr>
          <w:rFonts w:hint="eastAsia"/>
          <w:sz w:val="24"/>
          <w:lang w:val="zh-CN"/>
        </w:rPr>
        <w:t>完成物料调拨。当需要进行成本中心退料时，需要制定退货入库信息，并导入M</w:t>
      </w:r>
      <w:r>
        <w:rPr>
          <w:sz w:val="24"/>
          <w:lang w:val="zh-CN"/>
        </w:rPr>
        <w:t>ES</w:t>
      </w:r>
      <w:r>
        <w:rPr>
          <w:rFonts w:hint="eastAsia"/>
          <w:sz w:val="24"/>
          <w:lang w:val="zh-CN"/>
        </w:rPr>
        <w:t>中生产入库计划及条码，现场人员通过触摸屏进行条码打印和粘贴，然后使用扫码枪扫码完成入库。包材入库步骤与原材料入库步骤一致。</w:t>
      </w:r>
    </w:p>
    <w:p>
      <w:pPr>
        <w:widowControl/>
        <w:spacing w:line="360" w:lineRule="auto"/>
        <w:ind w:firstLine="480" w:firstLineChars="200"/>
        <w:jc w:val="left"/>
        <w:rPr>
          <w:sz w:val="24"/>
          <w:lang w:val="zh-CN"/>
        </w:rPr>
      </w:pPr>
      <w:r>
        <w:rPr>
          <w:rFonts w:hint="eastAsia"/>
          <w:sz w:val="24"/>
          <w:lang w:val="zh-CN"/>
        </w:rPr>
        <w:t>领料单是通过制令单号或者配比单号生成原材料领料单据，人工进行审核后，M</w:t>
      </w:r>
      <w:r>
        <w:rPr>
          <w:sz w:val="24"/>
          <w:lang w:val="zh-CN"/>
        </w:rPr>
        <w:t>ES</w:t>
      </w:r>
      <w:r>
        <w:rPr>
          <w:rFonts w:hint="eastAsia"/>
          <w:sz w:val="24"/>
          <w:lang w:val="zh-CN"/>
        </w:rPr>
        <w:t>通过接口对W</w:t>
      </w:r>
      <w:r>
        <w:rPr>
          <w:sz w:val="24"/>
          <w:lang w:val="zh-CN"/>
        </w:rPr>
        <w:t>MS</w:t>
      </w:r>
      <w:r>
        <w:rPr>
          <w:rFonts w:hint="eastAsia"/>
          <w:sz w:val="24"/>
          <w:lang w:val="zh-CN"/>
        </w:rPr>
        <w:t>进行任务下发，然后W</w:t>
      </w:r>
      <w:r>
        <w:rPr>
          <w:sz w:val="24"/>
          <w:lang w:val="zh-CN"/>
        </w:rPr>
        <w:t>MS</w:t>
      </w:r>
      <w:r>
        <w:rPr>
          <w:rFonts w:hint="eastAsia"/>
          <w:sz w:val="24"/>
          <w:lang w:val="zh-CN"/>
        </w:rPr>
        <w:t>将物料运输到出料口，再由人工扫码后，运输到投料口进行投料。</w:t>
      </w:r>
    </w:p>
    <w:p>
      <w:pPr>
        <w:widowControl/>
        <w:spacing w:line="360" w:lineRule="auto"/>
        <w:ind w:firstLine="480" w:firstLineChars="200"/>
        <w:jc w:val="left"/>
        <w:rPr>
          <w:sz w:val="24"/>
          <w:lang w:val="zh-CN"/>
        </w:rPr>
      </w:pPr>
      <w:r>
        <w:rPr>
          <w:rFonts w:hint="eastAsia"/>
          <w:sz w:val="24"/>
          <w:lang w:val="zh-CN"/>
        </w:rPr>
        <w:t>退库单是现场人员发起退库任务，在退库单据中填写批次及重量等信息，审核完成后，生成并打印粘贴新的条码信息，通过扫码枪扫码后重新入库，同时M</w:t>
      </w:r>
      <w:r>
        <w:rPr>
          <w:sz w:val="24"/>
          <w:lang w:val="zh-CN"/>
        </w:rPr>
        <w:t>ES</w:t>
      </w:r>
      <w:r>
        <w:rPr>
          <w:rFonts w:hint="eastAsia"/>
          <w:sz w:val="24"/>
          <w:lang w:val="zh-CN"/>
        </w:rPr>
        <w:t>给S</w:t>
      </w:r>
      <w:r>
        <w:rPr>
          <w:sz w:val="24"/>
          <w:lang w:val="zh-CN"/>
        </w:rPr>
        <w:t>AP</w:t>
      </w:r>
      <w:r>
        <w:rPr>
          <w:rFonts w:hint="eastAsia"/>
          <w:sz w:val="24"/>
          <w:lang w:val="zh-CN"/>
        </w:rPr>
        <w:t>发送调拨任务以及给W</w:t>
      </w:r>
      <w:r>
        <w:rPr>
          <w:sz w:val="24"/>
          <w:lang w:val="zh-CN"/>
        </w:rPr>
        <w:t>MS</w:t>
      </w:r>
      <w:r>
        <w:rPr>
          <w:rFonts w:hint="eastAsia"/>
          <w:sz w:val="24"/>
          <w:lang w:val="zh-CN"/>
        </w:rPr>
        <w:t>发给调度任务。</w:t>
      </w:r>
    </w:p>
    <w:p>
      <w:pPr>
        <w:widowControl/>
        <w:spacing w:line="360" w:lineRule="auto"/>
        <w:ind w:firstLine="480" w:firstLineChars="200"/>
        <w:jc w:val="left"/>
        <w:rPr>
          <w:rFonts w:hint="eastAsia"/>
          <w:sz w:val="24"/>
          <w:lang w:val="zh-CN"/>
        </w:rPr>
      </w:pPr>
      <w:r>
        <w:rPr>
          <w:rFonts w:hint="eastAsia"/>
          <w:sz w:val="24"/>
          <w:lang w:val="zh-CN"/>
        </w:rPr>
        <w:t>线边仓是M</w:t>
      </w:r>
      <w:r>
        <w:rPr>
          <w:sz w:val="24"/>
          <w:lang w:val="zh-CN"/>
        </w:rPr>
        <w:t>ES</w:t>
      </w:r>
      <w:r>
        <w:rPr>
          <w:rFonts w:hint="eastAsia"/>
          <w:sz w:val="24"/>
          <w:lang w:val="zh-CN"/>
        </w:rPr>
        <w:t>管理成品与半成品的主要方式，当现场生产完成后，需要人工打印粘贴并扫描条码来记录入库信息；当需要进行成品或半成品转移时，需要在M</w:t>
      </w:r>
      <w:r>
        <w:rPr>
          <w:sz w:val="24"/>
          <w:lang w:val="zh-CN"/>
        </w:rPr>
        <w:t>ES</w:t>
      </w:r>
      <w:r>
        <w:rPr>
          <w:rFonts w:hint="eastAsia"/>
          <w:sz w:val="24"/>
          <w:lang w:val="zh-CN"/>
        </w:rPr>
        <w:t>上发起调拨，然后M</w:t>
      </w:r>
      <w:r>
        <w:rPr>
          <w:sz w:val="24"/>
          <w:lang w:val="zh-CN"/>
        </w:rPr>
        <w:t>ES</w:t>
      </w:r>
      <w:r>
        <w:rPr>
          <w:rFonts w:hint="eastAsia"/>
          <w:sz w:val="24"/>
          <w:lang w:val="zh-CN"/>
        </w:rPr>
        <w:t>会将信息回传给S</w:t>
      </w:r>
      <w:r>
        <w:rPr>
          <w:sz w:val="24"/>
          <w:lang w:val="zh-CN"/>
        </w:rPr>
        <w:t>AP</w:t>
      </w:r>
      <w:r>
        <w:rPr>
          <w:rFonts w:hint="eastAsia"/>
          <w:sz w:val="24"/>
          <w:lang w:val="zh-CN"/>
        </w:rPr>
        <w:t>进行过账。</w:t>
      </w:r>
    </w:p>
    <w:p>
      <w:pPr>
        <w:widowControl/>
        <w:spacing w:line="360" w:lineRule="auto"/>
        <w:ind w:firstLine="480" w:firstLineChars="200"/>
        <w:jc w:val="left"/>
        <w:rPr>
          <w:sz w:val="24"/>
          <w:lang w:val="zh-CN"/>
        </w:rPr>
      </w:pPr>
      <w:r>
        <w:rPr>
          <w:rFonts w:hint="eastAsia"/>
          <w:sz w:val="24"/>
          <w:lang w:val="zh-CN"/>
        </w:rPr>
        <w:t>物权转移是实现物料调拨的主要方式，人工制定物料转移单据后，由审核人员进行审核确定，审核完成后，M</w:t>
      </w:r>
      <w:r>
        <w:rPr>
          <w:sz w:val="24"/>
          <w:lang w:val="zh-CN"/>
        </w:rPr>
        <w:t>ES</w:t>
      </w:r>
      <w:r>
        <w:rPr>
          <w:rFonts w:hint="eastAsia"/>
          <w:sz w:val="24"/>
          <w:lang w:val="zh-CN"/>
        </w:rPr>
        <w:t>将发起S</w:t>
      </w:r>
      <w:r>
        <w:rPr>
          <w:sz w:val="24"/>
          <w:lang w:val="zh-CN"/>
        </w:rPr>
        <w:t>AP</w:t>
      </w:r>
      <w:r>
        <w:rPr>
          <w:rFonts w:hint="eastAsia"/>
          <w:sz w:val="24"/>
          <w:lang w:val="zh-CN"/>
        </w:rPr>
        <w:t>调拨任务，</w:t>
      </w:r>
      <w:r>
        <w:rPr>
          <w:rFonts w:hint="eastAsia"/>
          <w:sz w:val="24"/>
          <w:lang w:val="en-US" w:eastAsia="zh-CN"/>
        </w:rPr>
        <w:t>后面需增加两个厂区物料的调拨的业务流</w:t>
      </w:r>
      <w:r>
        <w:rPr>
          <w:rFonts w:hint="eastAsia"/>
          <w:sz w:val="24"/>
          <w:lang w:val="zh-CN"/>
        </w:rPr>
        <w:t>。</w:t>
      </w:r>
    </w:p>
    <w:p>
      <w:pPr>
        <w:widowControl/>
        <w:spacing w:line="360" w:lineRule="auto"/>
        <w:ind w:firstLine="480" w:firstLineChars="200"/>
        <w:jc w:val="left"/>
        <w:rPr>
          <w:sz w:val="24"/>
          <w:lang w:val="zh-CN"/>
        </w:rPr>
      </w:pPr>
      <w:r>
        <w:rPr>
          <w:rFonts w:hint="eastAsia"/>
          <w:sz w:val="24"/>
          <w:lang w:val="zh-CN"/>
        </w:rPr>
        <w:t>成品入库是人工制定入库任务并生成小批次号和条码，现场人员打印粘贴并进行扫码后，M</w:t>
      </w:r>
      <w:r>
        <w:rPr>
          <w:sz w:val="24"/>
          <w:lang w:val="zh-CN"/>
        </w:rPr>
        <w:t>ES</w:t>
      </w:r>
      <w:r>
        <w:rPr>
          <w:rFonts w:hint="eastAsia"/>
          <w:sz w:val="24"/>
          <w:lang w:val="zh-CN"/>
        </w:rPr>
        <w:t>同步W</w:t>
      </w:r>
      <w:r>
        <w:rPr>
          <w:sz w:val="24"/>
          <w:lang w:val="zh-CN"/>
        </w:rPr>
        <w:t>MS</w:t>
      </w:r>
      <w:r>
        <w:rPr>
          <w:rFonts w:hint="eastAsia"/>
          <w:sz w:val="24"/>
          <w:lang w:val="zh-CN"/>
        </w:rPr>
        <w:t>与S</w:t>
      </w:r>
      <w:r>
        <w:rPr>
          <w:sz w:val="24"/>
          <w:lang w:val="zh-CN"/>
        </w:rPr>
        <w:t>AP</w:t>
      </w:r>
      <w:r>
        <w:rPr>
          <w:rFonts w:hint="eastAsia"/>
          <w:sz w:val="24"/>
          <w:lang w:val="zh-CN"/>
        </w:rPr>
        <w:t>数据完成入库。</w:t>
      </w:r>
    </w:p>
    <w:p>
      <w:pPr>
        <w:widowControl/>
        <w:spacing w:line="360" w:lineRule="auto"/>
        <w:ind w:firstLine="480" w:firstLineChars="200"/>
        <w:jc w:val="left"/>
        <w:rPr>
          <w:rFonts w:hint="eastAsia"/>
          <w:sz w:val="24"/>
          <w:lang w:val="zh-CN"/>
        </w:rPr>
      </w:pPr>
      <w:r>
        <w:rPr>
          <w:rFonts w:hint="eastAsia"/>
          <w:sz w:val="24"/>
          <w:lang w:val="zh-CN"/>
        </w:rPr>
        <w:t>成品出货是人工根据S</w:t>
      </w:r>
      <w:r>
        <w:rPr>
          <w:sz w:val="24"/>
          <w:lang w:val="zh-CN"/>
        </w:rPr>
        <w:t>AP</w:t>
      </w:r>
      <w:r>
        <w:rPr>
          <w:rFonts w:hint="eastAsia"/>
          <w:sz w:val="24"/>
          <w:lang w:val="zh-CN"/>
        </w:rPr>
        <w:t>销售订单拆分进行成品点货，点货完成生成发货单，由审核人员对发货单进行审核，审核完成后生成发货批次和条码，现场人员打印粘贴并进行扫码后，M</w:t>
      </w:r>
      <w:r>
        <w:rPr>
          <w:sz w:val="24"/>
          <w:lang w:val="zh-CN"/>
        </w:rPr>
        <w:t>ES</w:t>
      </w:r>
      <w:r>
        <w:rPr>
          <w:rFonts w:hint="eastAsia"/>
          <w:sz w:val="24"/>
          <w:lang w:val="zh-CN"/>
        </w:rPr>
        <w:t>同步S</w:t>
      </w:r>
      <w:r>
        <w:rPr>
          <w:sz w:val="24"/>
          <w:lang w:val="zh-CN"/>
        </w:rPr>
        <w:t>AP</w:t>
      </w:r>
      <w:r>
        <w:rPr>
          <w:rFonts w:hint="eastAsia"/>
          <w:sz w:val="24"/>
          <w:lang w:val="zh-CN"/>
        </w:rPr>
        <w:t>数据完成成品出货。</w:t>
      </w:r>
    </w:p>
    <w:p>
      <w:pPr>
        <w:widowControl/>
        <w:spacing w:line="360" w:lineRule="auto"/>
        <w:ind w:firstLine="480" w:firstLineChars="200"/>
        <w:jc w:val="left"/>
        <w:rPr>
          <w:sz w:val="24"/>
          <w:lang w:val="zh-CN"/>
        </w:rPr>
      </w:pPr>
    </w:p>
    <w:p>
      <w:pPr>
        <w:widowControl/>
        <w:spacing w:line="360" w:lineRule="auto"/>
        <w:ind w:firstLine="480" w:firstLineChars="200"/>
        <w:jc w:val="left"/>
        <w:rPr>
          <w:sz w:val="24"/>
          <w:lang w:val="zh-CN"/>
        </w:rPr>
      </w:pPr>
    </w:p>
    <w:p>
      <w:pPr>
        <w:widowControl/>
        <w:spacing w:line="360" w:lineRule="auto"/>
        <w:ind w:firstLine="480" w:firstLineChars="200"/>
        <w:jc w:val="left"/>
        <w:rPr>
          <w:sz w:val="24"/>
          <w:lang w:val="zh-CN"/>
        </w:rPr>
      </w:pPr>
    </w:p>
    <w:p>
      <w:pPr>
        <w:widowControl/>
        <w:spacing w:line="360" w:lineRule="auto"/>
        <w:ind w:firstLine="480" w:firstLineChars="200"/>
        <w:jc w:val="left"/>
        <w:rPr>
          <w:sz w:val="24"/>
          <w:lang w:val="zh-CN"/>
        </w:rPr>
      </w:pPr>
    </w:p>
    <w:p>
      <w:pPr>
        <w:widowControl/>
        <w:spacing w:line="360" w:lineRule="auto"/>
        <w:ind w:firstLine="480" w:firstLineChars="200"/>
        <w:jc w:val="left"/>
        <w:rPr>
          <w:sz w:val="24"/>
          <w:lang w:val="zh-CN"/>
        </w:rPr>
      </w:pPr>
    </w:p>
    <w:p>
      <w:pPr>
        <w:widowControl/>
        <w:spacing w:line="360" w:lineRule="auto"/>
        <w:ind w:firstLine="480" w:firstLineChars="200"/>
        <w:jc w:val="left"/>
        <w:rPr>
          <w:sz w:val="24"/>
          <w:lang w:val="zh-CN"/>
        </w:rPr>
      </w:pPr>
    </w:p>
    <w:p>
      <w:pPr>
        <w:widowControl/>
        <w:spacing w:line="360" w:lineRule="auto"/>
        <w:ind w:firstLine="480" w:firstLineChars="200"/>
        <w:jc w:val="left"/>
        <w:rPr>
          <w:sz w:val="24"/>
          <w:lang w:val="zh-CN"/>
        </w:rPr>
      </w:pPr>
    </w:p>
    <w:p>
      <w:pPr>
        <w:widowControl/>
        <w:spacing w:line="360" w:lineRule="auto"/>
        <w:ind w:firstLine="480" w:firstLineChars="200"/>
        <w:jc w:val="left"/>
        <w:rPr>
          <w:sz w:val="24"/>
          <w:lang w:val="zh-CN"/>
        </w:rPr>
      </w:pPr>
    </w:p>
    <w:p>
      <w:pPr>
        <w:widowControl/>
        <w:spacing w:line="360" w:lineRule="auto"/>
        <w:ind w:firstLine="480" w:firstLineChars="200"/>
        <w:jc w:val="left"/>
        <w:rPr>
          <w:sz w:val="24"/>
          <w:lang w:val="zh-CN"/>
        </w:rPr>
      </w:pPr>
    </w:p>
    <w:p>
      <w:pPr>
        <w:widowControl/>
        <w:jc w:val="left"/>
        <w:rPr>
          <w:szCs w:val="21"/>
          <w:lang w:val="zh-CN"/>
        </w:rPr>
      </w:pPr>
    </w:p>
    <w:p>
      <w:pPr>
        <w:widowControl/>
        <w:jc w:val="left"/>
        <w:rPr>
          <w:szCs w:val="21"/>
          <w:lang w:val="zh-CN"/>
        </w:rPr>
      </w:pPr>
    </w:p>
    <w:p>
      <w:pPr>
        <w:widowControl/>
        <w:jc w:val="left"/>
        <w:rPr>
          <w:szCs w:val="21"/>
          <w:lang w:val="zh-CN"/>
        </w:rPr>
      </w:pPr>
    </w:p>
    <w:p>
      <w:pPr>
        <w:widowControl/>
        <w:jc w:val="left"/>
        <w:rPr>
          <w:rFonts w:hint="eastAsia"/>
          <w:szCs w:val="21"/>
          <w:lang w:val="zh-CN"/>
        </w:rPr>
      </w:pPr>
    </w:p>
    <w:p>
      <w:pPr>
        <w:pStyle w:val="17"/>
        <w:numPr>
          <w:ilvl w:val="0"/>
          <w:numId w:val="3"/>
        </w:numPr>
        <w:spacing w:line="360" w:lineRule="auto"/>
        <w:ind w:firstLineChars="0"/>
        <w:outlineLvl w:val="0"/>
        <w:rPr>
          <w:b/>
          <w:sz w:val="24"/>
        </w:rPr>
      </w:pPr>
      <w:r>
        <w:rPr>
          <w:rFonts w:hint="eastAsia"/>
          <w:b/>
          <w:sz w:val="24"/>
        </w:rPr>
        <w:t>操作</w:t>
      </w:r>
      <w:r>
        <w:rPr>
          <w:b/>
          <w:sz w:val="24"/>
        </w:rPr>
        <w:t>界面</w:t>
      </w:r>
    </w:p>
    <w:p>
      <w:pPr>
        <w:pStyle w:val="17"/>
        <w:keepNext/>
        <w:keepLines/>
        <w:numPr>
          <w:ilvl w:val="0"/>
          <w:numId w:val="1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30"/>
          <w:szCs w:val="44"/>
        </w:rPr>
      </w:pPr>
    </w:p>
    <w:p>
      <w:pPr>
        <w:pStyle w:val="17"/>
        <w:keepNext/>
        <w:keepLines/>
        <w:numPr>
          <w:ilvl w:val="0"/>
          <w:numId w:val="1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30"/>
          <w:szCs w:val="44"/>
        </w:rPr>
      </w:pPr>
    </w:p>
    <w:p>
      <w:pPr>
        <w:pStyle w:val="17"/>
        <w:keepNext/>
        <w:keepLines/>
        <w:numPr>
          <w:ilvl w:val="0"/>
          <w:numId w:val="1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30"/>
          <w:szCs w:val="44"/>
        </w:rPr>
      </w:pPr>
    </w:p>
    <w:p>
      <w:pPr>
        <w:pStyle w:val="3"/>
        <w:spacing w:before="0" w:after="0"/>
        <w:ind w:left="856" w:hanging="431"/>
      </w:pPr>
      <w:r>
        <w:rPr>
          <w:rFonts w:hint="eastAsia"/>
        </w:rPr>
        <w:t xml:space="preserve"> 计划排产模块</w:t>
      </w:r>
    </w:p>
    <w:p>
      <w:pPr>
        <w:pStyle w:val="4"/>
        <w:rPr>
          <w:rFonts w:hint="eastAsia"/>
        </w:rPr>
      </w:pPr>
      <w:r>
        <w:rPr>
          <w:rFonts w:hint="eastAsia"/>
        </w:rPr>
        <w:t>基础数据管理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工序维护：手动维护工序及站点信息，具备增删查改功能</w:t>
      </w:r>
      <w:r>
        <w:rPr>
          <w:sz w:val="24"/>
        </w:rPr>
        <w:t>。</w:t>
      </w:r>
    </w:p>
    <w:p>
      <w:pPr>
        <w:spacing w:line="360" w:lineRule="auto"/>
        <w:rPr>
          <w:color w:val="000000"/>
          <w:kern w:val="0"/>
          <w:sz w:val="24"/>
        </w:rPr>
      </w:pPr>
      <w:r>
        <w:rPr>
          <w:rFonts w:ascii="微软雅黑" w:hAnsi="微软雅黑"/>
        </w:rPr>
        <w:drawing>
          <wp:inline distT="0" distB="0" distL="0" distR="0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工序维护</w:t>
      </w:r>
      <w:r>
        <w:rPr>
          <w:lang w:val="zh-CN"/>
        </w:rPr>
        <w:t>界面</w:t>
      </w:r>
    </w:p>
    <w:p>
      <w:pPr>
        <w:ind w:firstLine="480" w:firstLineChars="200"/>
        <w:rPr>
          <w:rFonts w:hint="eastAsia" w:ascii="宋体" w:hAnsi="宋体"/>
          <w:sz w:val="24"/>
          <w:lang w:val="zh-CN"/>
        </w:rPr>
      </w:pPr>
      <w:r>
        <w:rPr>
          <w:rFonts w:hint="eastAsia" w:ascii="宋体" w:hAnsi="宋体"/>
          <w:sz w:val="24"/>
        </w:rPr>
        <w:t>工艺路径：手动维护工艺路径信息，具备增删查改功能</w:t>
      </w:r>
      <w:r>
        <w:rPr>
          <w:rFonts w:ascii="宋体" w:hAnsi="宋体"/>
          <w:sz w:val="24"/>
        </w:rPr>
        <w:t>。</w:t>
      </w:r>
    </w:p>
    <w:p>
      <w:pPr>
        <w:rPr>
          <w:lang w:val="zh-CN"/>
        </w:rPr>
      </w:pPr>
      <w:r>
        <w:rPr>
          <w:rStyle w:val="39"/>
          <w:rFonts w:ascii="微软雅黑" w:hAnsi="微软雅黑"/>
          <w:b/>
          <w:bCs/>
          <w:kern w:val="0"/>
          <w:sz w:val="20"/>
          <w:szCs w:val="20"/>
        </w:rPr>
        <w:drawing>
          <wp:inline distT="0" distB="0" distL="0" distR="0">
            <wp:extent cx="5274310" cy="29667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工艺路径</w:t>
      </w:r>
      <w:r>
        <w:rPr>
          <w:lang w:val="zh-CN"/>
        </w:rPr>
        <w:t>界面</w:t>
      </w:r>
    </w:p>
    <w:p>
      <w:pPr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ascii="宋体" w:hAnsi="宋体"/>
          <w:sz w:val="24"/>
        </w:rPr>
        <w:t>物料数据管理：手动维护物料信息，具备增删查改功能</w:t>
      </w:r>
      <w:r>
        <w:rPr>
          <w:sz w:val="24"/>
        </w:rPr>
        <w:t>。</w:t>
      </w:r>
      <w:r>
        <w:rPr>
          <w:rFonts w:hint="eastAsia"/>
          <w:sz w:val="24"/>
          <w:lang w:val="en-US" w:eastAsia="zh-CN"/>
        </w:rPr>
        <w:t xml:space="preserve"> </w:t>
      </w:r>
      <w:bookmarkStart w:id="7" w:name="_GoBack"/>
      <w:bookmarkEnd w:id="7"/>
    </w:p>
    <w:p>
      <w:pPr>
        <w:rPr>
          <w:lang w:val="zh-CN"/>
        </w:rPr>
      </w:pPr>
      <w:r>
        <w:rPr>
          <w:rFonts w:ascii="微软雅黑" w:hAnsi="微软雅黑"/>
        </w:rPr>
        <w:drawing>
          <wp:inline distT="0" distB="0" distL="0" distR="0">
            <wp:extent cx="5274310" cy="29667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物料数据管理</w:t>
      </w:r>
      <w:r>
        <w:rPr>
          <w:lang w:val="zh-CN"/>
        </w:rPr>
        <w:t>界面</w:t>
      </w:r>
    </w:p>
    <w:p>
      <w:pPr>
        <w:pStyle w:val="4"/>
      </w:pPr>
      <w:r>
        <w:rPr>
          <w:rFonts w:hint="eastAsia"/>
        </w:rPr>
        <w:t>生产工单编制</w:t>
      </w:r>
    </w:p>
    <w:p>
      <w:pPr>
        <w:spacing w:line="360" w:lineRule="auto"/>
        <w:ind w:firstLine="480"/>
        <w:rPr>
          <w:sz w:val="24"/>
          <w:lang w:val="zh-CN"/>
        </w:rPr>
      </w:pPr>
      <w:r>
        <w:rPr>
          <w:rFonts w:hint="eastAsia"/>
          <w:sz w:val="24"/>
        </w:rPr>
        <w:t>生成工单：</w:t>
      </w:r>
      <w:bookmarkStart w:id="3" w:name="_Hlk89939830"/>
      <w:r>
        <w:rPr>
          <w:rFonts w:hint="eastAsia"/>
          <w:sz w:val="24"/>
        </w:rPr>
        <w:t>根据销售订单转化为生产工单，其中制令单生成半成品工单信息，配比单生产成品工单信息</w:t>
      </w:r>
      <w:bookmarkEnd w:id="3"/>
      <w:r>
        <w:rPr>
          <w:rFonts w:hint="eastAsia"/>
          <w:sz w:val="24"/>
        </w:rPr>
        <w:t>。</w:t>
      </w:r>
    </w:p>
    <w:p>
      <w:pPr>
        <w:spacing w:line="360" w:lineRule="auto"/>
        <w:rPr>
          <w:sz w:val="24"/>
        </w:rPr>
      </w:pPr>
      <w:r>
        <w:rPr>
          <w:rFonts w:ascii="微软雅黑" w:hAnsi="微软雅黑"/>
        </w:rPr>
        <w:drawing>
          <wp:inline distT="0" distB="0" distL="0" distR="0">
            <wp:extent cx="5274310" cy="29667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生成工单界面</w:t>
      </w:r>
    </w:p>
    <w:p>
      <w:pPr>
        <w:spacing w:line="360" w:lineRule="auto"/>
        <w:rPr>
          <w:lang w:val="zh-CN"/>
        </w:rPr>
      </w:pPr>
    </w:p>
    <w:p>
      <w:pPr>
        <w:spacing w:line="360" w:lineRule="auto"/>
        <w:ind w:firstLine="480"/>
        <w:rPr>
          <w:rFonts w:hint="eastAsia"/>
          <w:sz w:val="24"/>
          <w:lang w:val="zh-CN"/>
        </w:rPr>
      </w:pPr>
      <w:r>
        <w:rPr>
          <w:rFonts w:hint="eastAsia"/>
          <w:sz w:val="24"/>
        </w:rPr>
        <w:t>工单审核：工单转化完成后，进行工单及生产物料的确认（由S</w:t>
      </w:r>
      <w:r>
        <w:rPr>
          <w:sz w:val="24"/>
        </w:rPr>
        <w:t>AP</w:t>
      </w:r>
      <w:r>
        <w:rPr>
          <w:rFonts w:hint="eastAsia"/>
          <w:sz w:val="24"/>
        </w:rPr>
        <w:t>指定）。</w:t>
      </w:r>
    </w:p>
    <w:p>
      <w:pPr>
        <w:spacing w:line="360" w:lineRule="auto"/>
        <w:rPr>
          <w:lang w:val="zh-CN"/>
        </w:rPr>
      </w:pPr>
      <w:r>
        <w:rPr>
          <w:rFonts w:ascii="微软雅黑" w:hAnsi="微软雅黑"/>
        </w:rPr>
        <w:drawing>
          <wp:inline distT="0" distB="0" distL="0" distR="0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工单确认界面</w:t>
      </w:r>
    </w:p>
    <w:p>
      <w:pPr>
        <w:pStyle w:val="4"/>
      </w:pPr>
      <w:r>
        <w:rPr>
          <w:rFonts w:hint="eastAsia"/>
        </w:rPr>
        <w:t>生产计划排程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   工单排产：工单确认完成后，</w:t>
      </w:r>
      <w:bookmarkStart w:id="4" w:name="_Hlk89939970"/>
      <w:r>
        <w:rPr>
          <w:rFonts w:hint="eastAsia"/>
          <w:sz w:val="24"/>
        </w:rPr>
        <w:t>依次进行物料排产、时间排产和批次生成</w:t>
      </w:r>
      <w:bookmarkEnd w:id="4"/>
      <w:r>
        <w:rPr>
          <w:rFonts w:hint="eastAsia"/>
          <w:sz w:val="24"/>
        </w:rPr>
        <w:t>，还可以对已排产的工单进行计划重排。</w:t>
      </w:r>
    </w:p>
    <w:p>
      <w:pPr>
        <w:spacing w:line="360" w:lineRule="auto"/>
        <w:rPr>
          <w:sz w:val="24"/>
        </w:rPr>
      </w:pPr>
      <w:r>
        <w:rPr>
          <w:rFonts w:ascii="微软雅黑" w:hAnsi="微软雅黑"/>
        </w:rPr>
        <w:drawing>
          <wp:inline distT="0" distB="0" distL="0" distR="0">
            <wp:extent cx="5274310" cy="29667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工单排产</w:t>
      </w:r>
      <w:r>
        <w:rPr>
          <w:lang w:val="zh-CN"/>
        </w:rPr>
        <w:t>界面</w:t>
      </w:r>
    </w:p>
    <w:p>
      <w:pPr>
        <w:spacing w:line="360" w:lineRule="auto"/>
        <w:ind w:firstLine="480" w:firstLineChars="200"/>
        <w:rPr>
          <w:rFonts w:hint="eastAsia"/>
          <w:lang w:val="zh-CN"/>
        </w:rPr>
      </w:pPr>
      <w:r>
        <w:rPr>
          <w:rFonts w:hint="eastAsia"/>
          <w:sz w:val="24"/>
        </w:rPr>
        <w:t>制令单信息：查看已完成制定的制令单信息（生产半成品）。</w:t>
      </w:r>
    </w:p>
    <w:p>
      <w:pPr>
        <w:spacing w:line="360" w:lineRule="auto"/>
        <w:rPr>
          <w:lang w:val="zh-CN"/>
        </w:rPr>
      </w:pPr>
      <w:r>
        <w:rPr>
          <w:rStyle w:val="39"/>
          <w:rFonts w:ascii="微软雅黑" w:hAnsi="微软雅黑"/>
          <w:b/>
          <w:bCs/>
          <w:kern w:val="0"/>
          <w:sz w:val="20"/>
          <w:szCs w:val="20"/>
        </w:rPr>
        <w:drawing>
          <wp:inline distT="0" distB="0" distL="0" distR="0">
            <wp:extent cx="5274310" cy="29667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制令单信息</w:t>
      </w:r>
      <w:r>
        <w:rPr>
          <w:lang w:val="zh-CN"/>
        </w:rPr>
        <w:t>界面</w:t>
      </w:r>
    </w:p>
    <w:p>
      <w:pPr>
        <w:spacing w:line="360" w:lineRule="auto"/>
        <w:ind w:firstLine="480" w:firstLineChars="200"/>
        <w:rPr>
          <w:rFonts w:hint="eastAsia"/>
          <w:lang w:val="zh-CN"/>
        </w:rPr>
      </w:pPr>
      <w:r>
        <w:rPr>
          <w:rFonts w:hint="eastAsia"/>
          <w:sz w:val="24"/>
        </w:rPr>
        <w:t>生产配比单：查看已完成制定的配比单信息（生产成品）。</w:t>
      </w:r>
    </w:p>
    <w:p>
      <w:pPr>
        <w:spacing w:line="360" w:lineRule="auto"/>
        <w:rPr>
          <w:lang w:val="zh-CN"/>
        </w:rPr>
      </w:pPr>
      <w:r>
        <w:rPr>
          <w:rStyle w:val="39"/>
          <w:rFonts w:ascii="微软雅黑" w:hAnsi="微软雅黑"/>
          <w:b/>
          <w:bCs/>
          <w:kern w:val="0"/>
          <w:sz w:val="20"/>
          <w:szCs w:val="20"/>
        </w:rPr>
        <w:drawing>
          <wp:inline distT="0" distB="0" distL="0" distR="0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生产配比单</w:t>
      </w:r>
      <w:r>
        <w:rPr>
          <w:lang w:val="zh-CN"/>
        </w:rPr>
        <w:t>界面</w:t>
      </w:r>
    </w:p>
    <w:p>
      <w:pPr>
        <w:spacing w:line="360" w:lineRule="auto"/>
        <w:ind w:firstLine="480" w:firstLineChars="200"/>
        <w:rPr>
          <w:rFonts w:hint="eastAsia"/>
          <w:sz w:val="24"/>
          <w:lang w:val="zh-CN"/>
        </w:rPr>
      </w:pPr>
      <w:r>
        <w:rPr>
          <w:rFonts w:hint="eastAsia"/>
          <w:sz w:val="24"/>
        </w:rPr>
        <w:t>月度生产计划：查看已完成制定的月度生产计划信息。</w:t>
      </w:r>
    </w:p>
    <w:p>
      <w:pPr>
        <w:spacing w:line="360" w:lineRule="auto"/>
        <w:rPr>
          <w:lang w:val="zh-CN"/>
        </w:rPr>
      </w:pPr>
      <w:r>
        <w:rPr>
          <w:rFonts w:ascii="微软雅黑" w:hAnsi="微软雅黑"/>
        </w:rPr>
        <w:drawing>
          <wp:inline distT="0" distB="0" distL="0" distR="0">
            <wp:extent cx="5274310" cy="29667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月度生产计划</w:t>
      </w:r>
      <w:r>
        <w:rPr>
          <w:lang w:val="zh-CN"/>
        </w:rPr>
        <w:t>界面</w:t>
      </w:r>
    </w:p>
    <w:p>
      <w:pPr>
        <w:pStyle w:val="4"/>
      </w:pPr>
      <w:r>
        <w:rPr>
          <w:rFonts w:hint="eastAsia"/>
        </w:rPr>
        <w:t>计划生产实况</w:t>
      </w:r>
    </w:p>
    <w:p>
      <w:pPr>
        <w:spacing w:line="360" w:lineRule="auto"/>
        <w:ind w:firstLine="480" w:firstLineChars="200"/>
        <w:rPr>
          <w:sz w:val="24"/>
          <w:lang w:val="zh-CN"/>
        </w:rPr>
      </w:pPr>
      <w:r>
        <w:rPr>
          <w:rFonts w:hint="eastAsia"/>
          <w:sz w:val="24"/>
        </w:rPr>
        <w:t>计划生产实况：根据查询条件检索查看产线和计划的实际生产情况</w:t>
      </w:r>
      <w:r>
        <w:rPr>
          <w:rFonts w:hint="eastAsia"/>
          <w:sz w:val="24"/>
          <w:lang w:val="zh-CN"/>
        </w:rPr>
        <w:t>。</w:t>
      </w:r>
    </w:p>
    <w:p>
      <w:pPr>
        <w:spacing w:line="360" w:lineRule="auto"/>
        <w:rPr>
          <w:sz w:val="24"/>
        </w:rPr>
      </w:pPr>
      <w:r>
        <w:rPr>
          <w:rStyle w:val="39"/>
          <w:rFonts w:ascii="微软雅黑" w:hAnsi="微软雅黑"/>
          <w:b/>
          <w:bCs/>
          <w:kern w:val="0"/>
          <w:sz w:val="20"/>
          <w:szCs w:val="20"/>
        </w:rPr>
        <w:drawing>
          <wp:inline distT="0" distB="0" distL="0" distR="0">
            <wp:extent cx="5274310" cy="29667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计划生产实况界面</w:t>
      </w:r>
    </w:p>
    <w:p>
      <w:pPr>
        <w:pStyle w:val="3"/>
      </w:pPr>
      <w:r>
        <w:rPr>
          <w:rFonts w:hint="eastAsia"/>
        </w:rPr>
        <w:t>仓库模块</w:t>
      </w:r>
    </w:p>
    <w:p>
      <w:pPr>
        <w:pStyle w:val="4"/>
        <w:rPr>
          <w:rFonts w:hint="eastAsia"/>
        </w:rPr>
      </w:pPr>
      <w:r>
        <w:rPr>
          <w:rFonts w:hint="eastAsia"/>
        </w:rPr>
        <w:t>库存信息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库存信息：根据查询条件检索立库【W</w:t>
      </w:r>
      <w:r>
        <w:rPr>
          <w:sz w:val="24"/>
        </w:rPr>
        <w:t>MS</w:t>
      </w:r>
      <w:r>
        <w:rPr>
          <w:rFonts w:hint="eastAsia"/>
          <w:sz w:val="24"/>
        </w:rPr>
        <w:t>】实时库存信息。</w:t>
      </w:r>
    </w:p>
    <w:p>
      <w:pPr>
        <w:spacing w:line="360" w:lineRule="auto"/>
        <w:rPr>
          <w:sz w:val="24"/>
        </w:rPr>
      </w:pPr>
      <w:r>
        <w:rPr>
          <w:rFonts w:ascii="微软雅黑" w:hAnsi="微软雅黑" w:cstheme="minorBidi"/>
          <w:kern w:val="0"/>
          <w:sz w:val="20"/>
          <w:szCs w:val="20"/>
        </w:rPr>
        <w:drawing>
          <wp:inline distT="0" distB="0" distL="0" distR="0">
            <wp:extent cx="5274310" cy="2966720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库存信息</w:t>
      </w:r>
      <w:r>
        <w:rPr>
          <w:lang w:val="zh-CN"/>
        </w:rPr>
        <w:t>界面</w:t>
      </w:r>
    </w:p>
    <w:p>
      <w:pPr>
        <w:pStyle w:val="4"/>
      </w:pPr>
      <w:r>
        <w:rPr>
          <w:rFonts w:hint="eastAsia"/>
        </w:rPr>
        <w:t>原材料入库</w:t>
      </w:r>
    </w:p>
    <w:p>
      <w:pPr>
        <w:ind w:firstLine="480" w:firstLineChars="200"/>
        <w:rPr>
          <w:rFonts w:hint="eastAsia"/>
          <w:sz w:val="24"/>
          <w:lang w:val="zh-CN"/>
        </w:rPr>
      </w:pPr>
      <w:r>
        <w:rPr>
          <w:rFonts w:hint="eastAsia"/>
          <w:sz w:val="24"/>
          <w:lang w:val="zh-CN"/>
        </w:rPr>
        <w:t>原材料入库：</w:t>
      </w:r>
      <w:r>
        <w:rPr>
          <w:rFonts w:hint="eastAsia"/>
          <w:sz w:val="24"/>
        </w:rPr>
        <w:t>根据查询条件检索原料入库信息，可以手动新增入库计划。</w:t>
      </w:r>
    </w:p>
    <w:p>
      <w:pPr>
        <w:rPr>
          <w:lang w:val="zh-CN"/>
        </w:rPr>
      </w:pPr>
      <w:r>
        <w:rPr>
          <w:rFonts w:ascii="微软雅黑" w:hAnsi="微软雅黑" w:cstheme="minorBidi"/>
          <w:kern w:val="0"/>
          <w:sz w:val="20"/>
          <w:szCs w:val="20"/>
        </w:rPr>
        <w:drawing>
          <wp:inline distT="0" distB="0" distL="0" distR="0">
            <wp:extent cx="5274310" cy="29444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原材料入库</w:t>
      </w:r>
      <w:r>
        <w:rPr>
          <w:lang w:val="zh-CN"/>
        </w:rPr>
        <w:t>界面</w:t>
      </w:r>
    </w:p>
    <w:p>
      <w:pPr>
        <w:ind w:firstLine="480" w:firstLineChars="200"/>
        <w:rPr>
          <w:rFonts w:hint="eastAsia"/>
          <w:sz w:val="24"/>
          <w:lang w:val="zh-CN"/>
        </w:rPr>
      </w:pPr>
      <w:r>
        <w:rPr>
          <w:rFonts w:hint="eastAsia"/>
          <w:sz w:val="24"/>
          <w:lang w:val="zh-CN"/>
        </w:rPr>
        <w:t>出库单：</w:t>
      </w:r>
      <w:r>
        <w:rPr>
          <w:rFonts w:hint="eastAsia"/>
          <w:sz w:val="24"/>
        </w:rPr>
        <w:t>根据移动类型查询E</w:t>
      </w:r>
      <w:r>
        <w:rPr>
          <w:sz w:val="24"/>
        </w:rPr>
        <w:t>RP</w:t>
      </w:r>
      <w:r>
        <w:rPr>
          <w:rFonts w:hint="eastAsia"/>
          <w:sz w:val="24"/>
        </w:rPr>
        <w:t>物料转移情况，可以手动进行物料出库。</w:t>
      </w:r>
    </w:p>
    <w:p>
      <w:pPr>
        <w:rPr>
          <w:lang w:val="zh-CN"/>
        </w:rPr>
      </w:pPr>
      <w:r>
        <w:rPr>
          <w:rFonts w:ascii="微软雅黑" w:hAnsi="微软雅黑" w:cstheme="minorBidi"/>
          <w:kern w:val="0"/>
          <w:sz w:val="20"/>
          <w:szCs w:val="20"/>
        </w:rPr>
        <w:drawing>
          <wp:inline distT="0" distB="0" distL="0" distR="0">
            <wp:extent cx="5274310" cy="296672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&gt;出库单</w:t>
      </w:r>
      <w:r>
        <w:rPr>
          <w:lang w:val="zh-CN"/>
        </w:rPr>
        <w:t>界面</w:t>
      </w:r>
    </w:p>
    <w:p>
      <w:pPr>
        <w:ind w:firstLine="480" w:firstLineChars="200"/>
        <w:rPr>
          <w:rFonts w:hint="eastAsia"/>
          <w:sz w:val="24"/>
          <w:lang w:val="zh-CN"/>
        </w:rPr>
      </w:pPr>
      <w:r>
        <w:rPr>
          <w:rFonts w:hint="eastAsia"/>
          <w:sz w:val="24"/>
          <w:lang w:val="zh-CN"/>
        </w:rPr>
        <w:t>出库单审核：</w:t>
      </w:r>
      <w:r>
        <w:rPr>
          <w:rFonts w:hint="eastAsia"/>
          <w:sz w:val="24"/>
        </w:rPr>
        <w:t>根据查询条件检索出库单信息，并可以对出库单进行审核或者重做</w:t>
      </w:r>
      <w:r>
        <w:rPr>
          <w:rFonts w:hint="eastAsia"/>
          <w:sz w:val="24"/>
          <w:lang w:val="zh-CN"/>
        </w:rPr>
        <w:t>。</w:t>
      </w:r>
    </w:p>
    <w:p>
      <w:pPr>
        <w:rPr>
          <w:lang w:val="zh-CN"/>
        </w:rPr>
      </w:pPr>
      <w:r>
        <w:rPr>
          <w:rFonts w:ascii="微软雅黑" w:hAnsi="微软雅黑" w:cstheme="minorBidi"/>
          <w:kern w:val="0"/>
          <w:sz w:val="20"/>
          <w:szCs w:val="20"/>
        </w:rPr>
        <w:drawing>
          <wp:inline distT="0" distB="0" distL="0" distR="0">
            <wp:extent cx="5274310" cy="296672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&gt;出库单审核</w:t>
      </w:r>
      <w:r>
        <w:rPr>
          <w:lang w:val="zh-CN"/>
        </w:rPr>
        <w:t>界面</w:t>
      </w:r>
    </w:p>
    <w:p>
      <w:pPr>
        <w:ind w:firstLine="480" w:firstLineChars="200"/>
        <w:jc w:val="left"/>
        <w:rPr>
          <w:lang w:val="zh-CN"/>
        </w:rPr>
      </w:pPr>
      <w:r>
        <w:rPr>
          <w:rFonts w:hint="eastAsia"/>
          <w:sz w:val="24"/>
          <w:lang w:val="zh-CN"/>
        </w:rPr>
        <w:t>调度出库：</w:t>
      </w:r>
      <w:r>
        <w:rPr>
          <w:rFonts w:hint="eastAsia"/>
          <w:sz w:val="24"/>
        </w:rPr>
        <w:t>查询出库单信息及实时状态或者历史调度任务，并可以手动完成调度任务。</w:t>
      </w:r>
      <w:r>
        <w:rPr>
          <w:rFonts w:ascii="微软雅黑" w:hAnsi="微软雅黑" w:cstheme="minorBidi"/>
          <w:kern w:val="0"/>
          <w:sz w:val="20"/>
          <w:szCs w:val="20"/>
        </w:rPr>
        <w:drawing>
          <wp:inline distT="0" distB="0" distL="0" distR="0">
            <wp:extent cx="5274310" cy="2966720"/>
            <wp:effectExtent l="0" t="0" r="254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&gt;调度出库</w:t>
      </w:r>
      <w:r>
        <w:rPr>
          <w:lang w:val="zh-CN"/>
        </w:rPr>
        <w:t>界面</w:t>
      </w:r>
    </w:p>
    <w:p>
      <w:pPr>
        <w:ind w:firstLine="480" w:firstLineChars="200"/>
        <w:jc w:val="left"/>
        <w:rPr>
          <w:lang w:val="zh-CN"/>
        </w:rPr>
      </w:pPr>
      <w:r>
        <w:rPr>
          <w:rFonts w:hint="eastAsia"/>
          <w:sz w:val="24"/>
          <w:lang w:val="zh-CN"/>
        </w:rPr>
        <w:t>成本中心退料：</w:t>
      </w:r>
      <w:r>
        <w:rPr>
          <w:rFonts w:hint="eastAsia"/>
          <w:sz w:val="24"/>
        </w:rPr>
        <w:t>根据查询条件检索成本中心的退料信息，并可以手动生成任务。</w:t>
      </w:r>
      <w:r>
        <w:drawing>
          <wp:inline distT="0" distB="0" distL="0" distR="0">
            <wp:extent cx="5274310" cy="296100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&gt;成本中心退料</w:t>
      </w:r>
      <w:r>
        <w:rPr>
          <w:lang w:val="zh-CN"/>
        </w:rPr>
        <w:t>界面</w:t>
      </w:r>
    </w:p>
    <w:p>
      <w:pPr>
        <w:ind w:firstLine="480" w:firstLineChars="200"/>
        <w:rPr>
          <w:rFonts w:hint="eastAsia"/>
          <w:lang w:val="zh-CN"/>
        </w:rPr>
      </w:pPr>
      <w:r>
        <w:rPr>
          <w:rFonts w:hint="eastAsia"/>
          <w:sz w:val="24"/>
          <w:lang w:val="zh-CN"/>
        </w:rPr>
        <w:t>包材入库：</w:t>
      </w:r>
      <w:r>
        <w:rPr>
          <w:rFonts w:hint="eastAsia"/>
          <w:sz w:val="24"/>
        </w:rPr>
        <w:t>根据查询条件检索包装材料入库信息，并可以手动新增与进行外观判定。</w:t>
      </w:r>
    </w:p>
    <w:p>
      <w:pPr>
        <w:rPr>
          <w:lang w:val="zh-CN"/>
        </w:rPr>
      </w:pPr>
      <w:r>
        <w:drawing>
          <wp:inline distT="0" distB="0" distL="0" distR="0">
            <wp:extent cx="5274310" cy="29667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&gt;包材入库</w:t>
      </w:r>
      <w:r>
        <w:rPr>
          <w:lang w:val="zh-CN"/>
        </w:rPr>
        <w:t>界面</w:t>
      </w:r>
    </w:p>
    <w:p>
      <w:pPr>
        <w:pStyle w:val="4"/>
      </w:pPr>
      <w:r>
        <w:rPr>
          <w:rFonts w:hint="eastAsia"/>
        </w:rPr>
        <w:t>领料单</w:t>
      </w:r>
    </w:p>
    <w:p>
      <w:pPr>
        <w:ind w:firstLine="480" w:firstLineChars="200"/>
        <w:rPr>
          <w:rFonts w:hint="eastAsia"/>
          <w:lang w:val="zh-CN"/>
        </w:rPr>
      </w:pPr>
      <w:r>
        <w:rPr>
          <w:rFonts w:hint="eastAsia"/>
          <w:sz w:val="24"/>
          <w:lang w:val="zh-CN"/>
        </w:rPr>
        <w:t>领料单：</w:t>
      </w:r>
      <w:r>
        <w:rPr>
          <w:rFonts w:hint="eastAsia"/>
          <w:sz w:val="24"/>
        </w:rPr>
        <w:t>根据查询条件检索历史领料单，也可以手动生成领料单。</w:t>
      </w:r>
    </w:p>
    <w:p>
      <w:pPr>
        <w:rPr>
          <w:lang w:val="zh-CN"/>
        </w:rPr>
      </w:pPr>
      <w:r>
        <w:drawing>
          <wp:inline distT="0" distB="0" distL="0" distR="0">
            <wp:extent cx="5274310" cy="2966720"/>
            <wp:effectExtent l="0" t="0" r="254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&gt;领料单制定</w:t>
      </w:r>
      <w:r>
        <w:rPr>
          <w:lang w:val="zh-CN"/>
        </w:rPr>
        <w:t>界面</w:t>
      </w:r>
    </w:p>
    <w:p>
      <w:pPr>
        <w:ind w:firstLine="480" w:firstLineChars="200"/>
        <w:rPr>
          <w:rFonts w:hint="eastAsia"/>
          <w:lang w:val="zh-CN"/>
        </w:rPr>
      </w:pPr>
      <w:r>
        <w:rPr>
          <w:rFonts w:hint="eastAsia"/>
          <w:sz w:val="24"/>
          <w:lang w:val="zh-CN"/>
        </w:rPr>
        <w:t>领料单审核：</w:t>
      </w:r>
      <w:r>
        <w:rPr>
          <w:rFonts w:hint="eastAsia"/>
          <w:sz w:val="24"/>
        </w:rPr>
        <w:t>根据查询条件检索领料单信息，并可以进行审核或者单据重做。</w:t>
      </w:r>
    </w:p>
    <w:p>
      <w:pPr>
        <w:rPr>
          <w:lang w:val="zh-CN"/>
        </w:rPr>
      </w:pPr>
      <w:r>
        <w:drawing>
          <wp:inline distT="0" distB="0" distL="0" distR="0">
            <wp:extent cx="5274310" cy="2966720"/>
            <wp:effectExtent l="0" t="0" r="254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&gt;领料单审核</w:t>
      </w:r>
      <w:r>
        <w:rPr>
          <w:lang w:val="zh-CN"/>
        </w:rPr>
        <w:t>界面</w:t>
      </w:r>
    </w:p>
    <w:p>
      <w:pPr>
        <w:ind w:firstLine="480" w:firstLineChars="200"/>
        <w:rPr>
          <w:rFonts w:hint="eastAsia"/>
          <w:lang w:val="zh-CN"/>
        </w:rPr>
      </w:pPr>
      <w:r>
        <w:rPr>
          <w:rFonts w:hint="eastAsia"/>
          <w:sz w:val="24"/>
          <w:lang w:val="zh-CN"/>
        </w:rPr>
        <w:t>领料单信息：</w:t>
      </w:r>
      <w:r>
        <w:rPr>
          <w:rFonts w:hint="eastAsia"/>
          <w:sz w:val="24"/>
        </w:rPr>
        <w:t>根据查询条件检索历史领料单信息。</w:t>
      </w:r>
    </w:p>
    <w:p>
      <w:pPr>
        <w:rPr>
          <w:lang w:val="zh-CN"/>
        </w:rPr>
      </w:pPr>
      <w:r>
        <w:drawing>
          <wp:inline distT="0" distB="0" distL="0" distR="0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&gt;领料单信息</w:t>
      </w:r>
      <w:r>
        <w:rPr>
          <w:lang w:val="zh-CN"/>
        </w:rPr>
        <w:t>界面</w:t>
      </w:r>
    </w:p>
    <w:p>
      <w:pPr>
        <w:ind w:firstLine="480" w:firstLineChars="200"/>
        <w:rPr>
          <w:rFonts w:hint="eastAsia"/>
          <w:lang w:val="zh-CN"/>
        </w:rPr>
      </w:pPr>
      <w:r>
        <w:rPr>
          <w:rFonts w:hint="eastAsia"/>
          <w:sz w:val="24"/>
          <w:lang w:val="zh-CN"/>
        </w:rPr>
        <w:t>领料单调度：</w:t>
      </w:r>
      <w:r>
        <w:rPr>
          <w:rFonts w:hint="eastAsia"/>
          <w:sz w:val="24"/>
        </w:rPr>
        <w:t>根据查询条件检索历史领料单调度信息。</w:t>
      </w:r>
    </w:p>
    <w:p>
      <w:pPr>
        <w:rPr>
          <w:lang w:val="zh-CN"/>
        </w:rPr>
      </w:pPr>
      <w:r>
        <w:drawing>
          <wp:inline distT="0" distB="0" distL="0" distR="0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&gt;领料单调度</w:t>
      </w:r>
      <w:r>
        <w:rPr>
          <w:lang w:val="zh-CN"/>
        </w:rPr>
        <w:t>界面</w:t>
      </w:r>
    </w:p>
    <w:p>
      <w:pPr>
        <w:pStyle w:val="4"/>
      </w:pPr>
      <w:r>
        <w:rPr>
          <w:rFonts w:hint="eastAsia"/>
        </w:rPr>
        <w:t>退库单</w:t>
      </w:r>
    </w:p>
    <w:p>
      <w:pPr>
        <w:ind w:firstLine="480" w:firstLineChars="200"/>
        <w:rPr>
          <w:rFonts w:hint="eastAsia"/>
          <w:lang w:val="zh-CN"/>
        </w:rPr>
      </w:pPr>
      <w:r>
        <w:rPr>
          <w:rFonts w:hint="eastAsia"/>
          <w:sz w:val="24"/>
          <w:lang w:val="zh-CN"/>
        </w:rPr>
        <w:t>退库单制定：</w:t>
      </w:r>
      <w:r>
        <w:rPr>
          <w:rFonts w:hint="eastAsia"/>
          <w:sz w:val="24"/>
        </w:rPr>
        <w:t>根据查询条件检索投料信息，并可以手动制定退库单进行原材料退库。</w:t>
      </w:r>
    </w:p>
    <w:p>
      <w:pPr>
        <w:rPr>
          <w:lang w:val="zh-CN"/>
        </w:rPr>
      </w:pPr>
      <w:r>
        <w:drawing>
          <wp:inline distT="0" distB="0" distL="0" distR="0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&gt;退库单制定</w:t>
      </w:r>
      <w:r>
        <w:rPr>
          <w:lang w:val="zh-CN"/>
        </w:rPr>
        <w:t>界面</w:t>
      </w:r>
    </w:p>
    <w:p>
      <w:pPr>
        <w:rPr>
          <w:lang w:val="zh-CN"/>
        </w:rPr>
      </w:pPr>
    </w:p>
    <w:p>
      <w:pPr>
        <w:ind w:firstLine="480" w:firstLineChars="200"/>
        <w:rPr>
          <w:lang w:val="zh-CN"/>
        </w:rPr>
      </w:pPr>
      <w:r>
        <w:rPr>
          <w:rFonts w:hint="eastAsia"/>
          <w:sz w:val="24"/>
          <w:lang w:val="zh-CN"/>
        </w:rPr>
        <w:t>退库单审核：</w:t>
      </w:r>
      <w:r>
        <w:rPr>
          <w:rFonts w:hint="eastAsia"/>
          <w:sz w:val="24"/>
        </w:rPr>
        <w:t>根据查询条件检索退库单，并可以进行审核或者单据重做。</w:t>
      </w:r>
      <w:r>
        <w:drawing>
          <wp:inline distT="0" distB="0" distL="0" distR="0">
            <wp:extent cx="5274310" cy="296672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&gt;退库单审核</w:t>
      </w:r>
      <w:r>
        <w:rPr>
          <w:lang w:val="zh-CN"/>
        </w:rPr>
        <w:t>界面</w:t>
      </w:r>
    </w:p>
    <w:p>
      <w:pPr>
        <w:pStyle w:val="4"/>
      </w:pPr>
      <w:r>
        <w:rPr>
          <w:rFonts w:hint="eastAsia"/>
        </w:rPr>
        <w:t>线边仓</w:t>
      </w:r>
    </w:p>
    <w:p>
      <w:pPr>
        <w:spacing w:line="360" w:lineRule="auto"/>
        <w:ind w:firstLine="480" w:firstLineChars="200"/>
        <w:rPr>
          <w:rFonts w:hint="eastAsia"/>
          <w:lang w:val="zh-CN"/>
        </w:rPr>
      </w:pPr>
      <w:r>
        <w:rPr>
          <w:rFonts w:hint="eastAsia"/>
          <w:sz w:val="24"/>
          <w:lang w:val="zh-CN"/>
        </w:rPr>
        <w:t>线边仓实时库存：</w:t>
      </w:r>
      <w:r>
        <w:rPr>
          <w:rFonts w:hint="eastAsia"/>
          <w:sz w:val="24"/>
        </w:rPr>
        <w:t>根据查询条件检索线边仓实时库存信息，并可以进行手动质检改判、批量调度。</w:t>
      </w:r>
    </w:p>
    <w:p>
      <w:pPr>
        <w:rPr>
          <w:lang w:val="zh-CN"/>
        </w:rPr>
      </w:pPr>
      <w:r>
        <w:rPr>
          <w:rFonts w:ascii="微软雅黑" w:hAnsi="微软雅黑" w:cstheme="minorBidi"/>
          <w:b/>
          <w:bCs/>
          <w:kern w:val="0"/>
          <w:sz w:val="20"/>
          <w:szCs w:val="20"/>
        </w:rPr>
        <w:drawing>
          <wp:inline distT="0" distB="0" distL="0" distR="0">
            <wp:extent cx="5274310" cy="296672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&gt;线边仓实时库存</w:t>
      </w:r>
      <w:r>
        <w:rPr>
          <w:lang w:val="zh-CN"/>
        </w:rPr>
        <w:t>界面</w:t>
      </w:r>
    </w:p>
    <w:p>
      <w:pPr>
        <w:spacing w:line="360" w:lineRule="auto"/>
        <w:ind w:firstLine="480" w:firstLineChars="200"/>
        <w:rPr>
          <w:rFonts w:hint="eastAsia"/>
          <w:lang w:val="zh-CN"/>
        </w:rPr>
      </w:pPr>
      <w:r>
        <w:rPr>
          <w:rFonts w:hint="eastAsia"/>
          <w:sz w:val="24"/>
          <w:lang w:val="zh-CN"/>
        </w:rPr>
        <w:t>线边仓调度历史查询：</w:t>
      </w:r>
      <w:r>
        <w:rPr>
          <w:rFonts w:hint="eastAsia"/>
          <w:sz w:val="24"/>
        </w:rPr>
        <w:t>根据查询条件检索线边仓历史调度信息。</w:t>
      </w:r>
    </w:p>
    <w:p>
      <w:pPr>
        <w:rPr>
          <w:lang w:val="zh-CN"/>
        </w:rPr>
      </w:pPr>
      <w:r>
        <w:rPr>
          <w:rFonts w:ascii="微软雅黑" w:hAnsi="微软雅黑" w:cstheme="minorBidi"/>
          <w:b/>
          <w:bCs/>
          <w:kern w:val="0"/>
          <w:sz w:val="20"/>
          <w:szCs w:val="20"/>
        </w:rPr>
        <w:drawing>
          <wp:inline distT="0" distB="0" distL="0" distR="0">
            <wp:extent cx="5274310" cy="2966720"/>
            <wp:effectExtent l="0" t="0" r="254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&gt;线边仓调度历史查询</w:t>
      </w:r>
      <w:r>
        <w:rPr>
          <w:lang w:val="zh-CN"/>
        </w:rPr>
        <w:t>界面</w:t>
      </w:r>
    </w:p>
    <w:p>
      <w:pPr>
        <w:pStyle w:val="4"/>
      </w:pPr>
      <w:r>
        <w:rPr>
          <w:rFonts w:hint="eastAsia"/>
        </w:rPr>
        <w:t>物权转移</w:t>
      </w:r>
    </w:p>
    <w:p>
      <w:pPr>
        <w:spacing w:line="360" w:lineRule="auto"/>
        <w:ind w:firstLine="480" w:firstLineChars="200"/>
        <w:rPr>
          <w:rFonts w:hint="eastAsia"/>
          <w:lang w:val="zh-CN"/>
        </w:rPr>
      </w:pPr>
      <w:r>
        <w:rPr>
          <w:rFonts w:hint="eastAsia"/>
          <w:sz w:val="24"/>
          <w:lang w:val="zh-CN"/>
        </w:rPr>
        <w:t>产品入库单：</w:t>
      </w:r>
      <w:r>
        <w:rPr>
          <w:rFonts w:hint="eastAsia"/>
          <w:sz w:val="24"/>
        </w:rPr>
        <w:t>根据查询条件检索产品入库信息，并可以生成物料转移单据。</w:t>
      </w:r>
    </w:p>
    <w:p>
      <w:pPr>
        <w:rPr>
          <w:lang w:val="zh-CN"/>
        </w:rPr>
      </w:pPr>
      <w:r>
        <w:drawing>
          <wp:inline distT="0" distB="0" distL="0" distR="0">
            <wp:extent cx="5274310" cy="296672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&gt;产品入库单</w:t>
      </w:r>
      <w:r>
        <w:rPr>
          <w:lang w:val="zh-CN"/>
        </w:rPr>
        <w:t>界面</w:t>
      </w:r>
    </w:p>
    <w:p>
      <w:pPr>
        <w:spacing w:line="360" w:lineRule="auto"/>
        <w:ind w:firstLine="480" w:firstLineChars="200"/>
        <w:rPr>
          <w:rFonts w:hint="eastAsia"/>
          <w:lang w:val="zh-CN"/>
        </w:rPr>
      </w:pPr>
      <w:r>
        <w:rPr>
          <w:rFonts w:hint="eastAsia"/>
          <w:sz w:val="24"/>
          <w:lang w:val="zh-CN"/>
        </w:rPr>
        <w:t>查看单据：</w:t>
      </w:r>
      <w:r>
        <w:rPr>
          <w:rFonts w:hint="eastAsia"/>
          <w:sz w:val="24"/>
        </w:rPr>
        <w:t>根据时间段检索产品入库单据，并可以进行转移审核。</w:t>
      </w:r>
    </w:p>
    <w:p>
      <w:pPr>
        <w:rPr>
          <w:lang w:val="zh-CN"/>
        </w:rPr>
      </w:pPr>
      <w:r>
        <w:drawing>
          <wp:inline distT="0" distB="0" distL="0" distR="0">
            <wp:extent cx="5274310" cy="2966720"/>
            <wp:effectExtent l="0" t="0" r="254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&gt;查看单据</w:t>
      </w:r>
      <w:r>
        <w:rPr>
          <w:lang w:val="zh-CN"/>
        </w:rPr>
        <w:t>界面</w:t>
      </w:r>
    </w:p>
    <w:p>
      <w:pPr>
        <w:pStyle w:val="4"/>
      </w:pPr>
      <w:r>
        <w:rPr>
          <w:rFonts w:hint="eastAsia"/>
        </w:rPr>
        <w:t>成品入库</w:t>
      </w:r>
    </w:p>
    <w:p>
      <w:pPr>
        <w:spacing w:line="360" w:lineRule="auto"/>
        <w:ind w:firstLine="480" w:firstLineChars="200"/>
        <w:rPr>
          <w:rFonts w:hint="eastAsia"/>
          <w:lang w:val="zh-CN"/>
        </w:rPr>
      </w:pPr>
      <w:r>
        <w:rPr>
          <w:rFonts w:hint="eastAsia"/>
          <w:sz w:val="24"/>
          <w:lang w:val="zh-CN"/>
        </w:rPr>
        <w:t>成品入库单据：</w:t>
      </w:r>
      <w:r>
        <w:rPr>
          <w:rFonts w:hint="eastAsia"/>
          <w:sz w:val="24"/>
        </w:rPr>
        <w:t>根据查询条件检索成品入库单据，并可以根据大批次号手动生成入库单据以及条码打印信息。</w:t>
      </w:r>
    </w:p>
    <w:p>
      <w:pPr>
        <w:rPr>
          <w:lang w:val="zh-CN"/>
        </w:rPr>
      </w:pPr>
      <w:r>
        <w:drawing>
          <wp:inline distT="0" distB="0" distL="0" distR="0">
            <wp:extent cx="5274310" cy="29857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&gt;成品入库单据</w:t>
      </w:r>
      <w:r>
        <w:rPr>
          <w:lang w:val="zh-CN"/>
        </w:rPr>
        <w:t>界面</w:t>
      </w:r>
    </w:p>
    <w:p>
      <w:pPr>
        <w:spacing w:line="360" w:lineRule="auto"/>
        <w:ind w:firstLine="480" w:firstLineChars="200"/>
        <w:rPr>
          <w:rFonts w:hint="eastAsia"/>
          <w:lang w:val="zh-CN"/>
        </w:rPr>
      </w:pPr>
      <w:r>
        <w:rPr>
          <w:rFonts w:hint="eastAsia"/>
          <w:sz w:val="24"/>
          <w:lang w:val="zh-CN"/>
        </w:rPr>
        <w:t>销售退货单据：</w:t>
      </w:r>
      <w:r>
        <w:rPr>
          <w:rFonts w:hint="eastAsia"/>
          <w:sz w:val="24"/>
        </w:rPr>
        <w:t>根据查询条件检索退货单据，并可以根据E</w:t>
      </w:r>
      <w:r>
        <w:rPr>
          <w:sz w:val="24"/>
        </w:rPr>
        <w:t>RP</w:t>
      </w:r>
      <w:r>
        <w:rPr>
          <w:rFonts w:hint="eastAsia"/>
          <w:sz w:val="24"/>
        </w:rPr>
        <w:t>批次号手动生成入库单据以及条码打印信息。</w:t>
      </w:r>
    </w:p>
    <w:p>
      <w:pPr>
        <w:rPr>
          <w:lang w:val="zh-CN"/>
        </w:rPr>
      </w:pPr>
      <w:r>
        <w:drawing>
          <wp:inline distT="0" distB="0" distL="0" distR="0">
            <wp:extent cx="5274310" cy="2966720"/>
            <wp:effectExtent l="0" t="0" r="254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&gt;销售退货单据</w:t>
      </w:r>
      <w:r>
        <w:rPr>
          <w:lang w:val="zh-CN"/>
        </w:rPr>
        <w:t>界面</w:t>
      </w:r>
    </w:p>
    <w:p>
      <w:pPr>
        <w:pStyle w:val="4"/>
      </w:pPr>
      <w:r>
        <w:rPr>
          <w:rFonts w:hint="eastAsia"/>
        </w:rPr>
        <w:t>成品出货</w:t>
      </w:r>
    </w:p>
    <w:p>
      <w:pPr>
        <w:spacing w:line="360" w:lineRule="auto"/>
        <w:ind w:firstLine="480" w:firstLineChars="200"/>
        <w:rPr>
          <w:rFonts w:hint="eastAsia"/>
          <w:lang w:val="zh-CN"/>
        </w:rPr>
      </w:pPr>
      <w:r>
        <w:rPr>
          <w:rFonts w:hint="eastAsia"/>
          <w:sz w:val="24"/>
          <w:lang w:val="zh-CN"/>
        </w:rPr>
        <w:t>发货单制定：</w:t>
      </w:r>
      <w:r>
        <w:rPr>
          <w:rFonts w:hint="eastAsia"/>
          <w:sz w:val="24"/>
        </w:rPr>
        <w:t>根据查询条件检索线边仓及立库中的半成品及成品信息，并根据E</w:t>
      </w:r>
      <w:r>
        <w:rPr>
          <w:sz w:val="24"/>
        </w:rPr>
        <w:t>RP订单生成发货单据。</w:t>
      </w:r>
    </w:p>
    <w:p>
      <w:pPr>
        <w:rPr>
          <w:lang w:val="zh-CN"/>
        </w:rPr>
      </w:pPr>
      <w:r>
        <w:drawing>
          <wp:inline distT="0" distB="0" distL="0" distR="0">
            <wp:extent cx="5274310" cy="2966720"/>
            <wp:effectExtent l="0" t="0" r="254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&gt;发货单制定</w:t>
      </w:r>
      <w:r>
        <w:rPr>
          <w:lang w:val="zh-CN"/>
        </w:rPr>
        <w:t>界面</w:t>
      </w:r>
    </w:p>
    <w:p>
      <w:pPr>
        <w:rPr>
          <w:lang w:val="zh-CN"/>
        </w:rPr>
      </w:pPr>
    </w:p>
    <w:p>
      <w:pPr>
        <w:rPr>
          <w:lang w:val="zh-CN"/>
        </w:rPr>
      </w:pPr>
    </w:p>
    <w:p>
      <w:pPr>
        <w:spacing w:line="360" w:lineRule="auto"/>
        <w:ind w:firstLine="480" w:firstLineChars="200"/>
        <w:rPr>
          <w:rFonts w:hint="eastAsia"/>
          <w:lang w:val="zh-CN"/>
        </w:rPr>
      </w:pPr>
      <w:r>
        <w:rPr>
          <w:rFonts w:hint="eastAsia"/>
          <w:sz w:val="24"/>
          <w:lang w:val="zh-CN"/>
        </w:rPr>
        <w:t>发货单审核：</w:t>
      </w:r>
      <w:r>
        <w:rPr>
          <w:rFonts w:hint="eastAsia"/>
          <w:sz w:val="24"/>
        </w:rPr>
        <w:t>根据查询条件检索发货单，并可以进行审核或者取消单据</w:t>
      </w:r>
      <w:r>
        <w:rPr>
          <w:sz w:val="24"/>
        </w:rPr>
        <w:t>。</w:t>
      </w:r>
    </w:p>
    <w:p>
      <w:pPr>
        <w:rPr>
          <w:lang w:val="zh-CN"/>
        </w:rPr>
      </w:pPr>
      <w:r>
        <w:drawing>
          <wp:inline distT="0" distB="0" distL="0" distR="0">
            <wp:extent cx="5274310" cy="2966720"/>
            <wp:effectExtent l="0" t="0" r="2540" b="50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&gt;发货单审核</w:t>
      </w:r>
      <w:r>
        <w:rPr>
          <w:lang w:val="zh-CN"/>
        </w:rPr>
        <w:t>界面</w:t>
      </w:r>
    </w:p>
    <w:p>
      <w:pPr>
        <w:spacing w:line="360" w:lineRule="auto"/>
        <w:ind w:firstLine="480" w:firstLineChars="200"/>
        <w:rPr>
          <w:rFonts w:hint="eastAsia"/>
          <w:lang w:val="zh-CN"/>
        </w:rPr>
      </w:pPr>
      <w:r>
        <w:rPr>
          <w:rFonts w:hint="eastAsia"/>
          <w:sz w:val="24"/>
          <w:lang w:val="zh-CN"/>
        </w:rPr>
        <w:t>发货单进度查询：</w:t>
      </w:r>
      <w:r>
        <w:rPr>
          <w:rFonts w:hint="eastAsia"/>
          <w:sz w:val="24"/>
        </w:rPr>
        <w:t>根据发货单号查询发货单实时进度，或者查询历史发货单记录。</w:t>
      </w:r>
    </w:p>
    <w:p>
      <w:pPr>
        <w:rPr>
          <w:lang w:val="zh-CN"/>
        </w:rPr>
      </w:pPr>
      <w:r>
        <w:drawing>
          <wp:inline distT="0" distB="0" distL="0" distR="0">
            <wp:extent cx="5274310" cy="2966720"/>
            <wp:effectExtent l="0" t="0" r="2540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&gt;发货单进度查询</w:t>
      </w:r>
      <w:r>
        <w:rPr>
          <w:lang w:val="zh-CN"/>
        </w:rPr>
        <w:t>界面</w:t>
      </w:r>
    </w:p>
    <w:p>
      <w:pPr>
        <w:spacing w:line="360" w:lineRule="auto"/>
        <w:ind w:firstLine="480" w:firstLineChars="200"/>
        <w:rPr>
          <w:rFonts w:hint="eastAsia"/>
          <w:lang w:val="zh-CN"/>
        </w:rPr>
      </w:pPr>
      <w:r>
        <w:rPr>
          <w:rFonts w:hint="eastAsia"/>
          <w:sz w:val="24"/>
          <w:lang w:val="zh-CN"/>
        </w:rPr>
        <w:t>发货单查询：</w:t>
      </w:r>
      <w:r>
        <w:rPr>
          <w:rFonts w:hint="eastAsia"/>
          <w:sz w:val="24"/>
        </w:rPr>
        <w:t>根据查询条件检索发货单信息。</w:t>
      </w:r>
    </w:p>
    <w:p>
      <w:pPr>
        <w:rPr>
          <w:lang w:val="zh-CN"/>
        </w:rPr>
      </w:pPr>
      <w:r>
        <w:drawing>
          <wp:inline distT="0" distB="0" distL="0" distR="0">
            <wp:extent cx="5274310" cy="2966720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&gt;发货单查询</w:t>
      </w:r>
      <w:r>
        <w:rPr>
          <w:lang w:val="zh-CN"/>
        </w:rPr>
        <w:t>界面</w:t>
      </w:r>
    </w:p>
    <w:p>
      <w:pPr>
        <w:spacing w:line="360" w:lineRule="auto"/>
        <w:ind w:firstLine="480" w:firstLineChars="200"/>
        <w:jc w:val="left"/>
        <w:rPr>
          <w:lang w:val="zh-CN"/>
        </w:rPr>
      </w:pPr>
      <w:r>
        <w:rPr>
          <w:rFonts w:hint="eastAsia"/>
          <w:sz w:val="24"/>
          <w:lang w:val="zh-CN"/>
        </w:rPr>
        <w:t>成品出库单：</w:t>
      </w:r>
      <w:r>
        <w:rPr>
          <w:rFonts w:hint="eastAsia"/>
          <w:sz w:val="24"/>
        </w:rPr>
        <w:t>根据查询条件检索成品出库单情况，并可以手动进行出库、更新。</w:t>
      </w:r>
      <w:r>
        <w:drawing>
          <wp:inline distT="0" distB="0" distL="0" distR="0">
            <wp:extent cx="5274310" cy="2966720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&gt;成品出库单</w:t>
      </w:r>
      <w:r>
        <w:rPr>
          <w:lang w:val="zh-CN"/>
        </w:rPr>
        <w:t>界面</w:t>
      </w:r>
    </w:p>
    <w:p>
      <w:pPr>
        <w:spacing w:line="360" w:lineRule="auto"/>
        <w:ind w:firstLine="480" w:firstLineChars="200"/>
        <w:jc w:val="left"/>
        <w:rPr>
          <w:lang w:val="zh-CN"/>
        </w:rPr>
      </w:pPr>
      <w:r>
        <w:rPr>
          <w:rFonts w:hint="eastAsia"/>
          <w:sz w:val="24"/>
          <w:lang w:val="zh-CN"/>
        </w:rPr>
        <w:t>出库单历史查询：</w:t>
      </w:r>
      <w:r>
        <w:rPr>
          <w:rFonts w:hint="eastAsia"/>
          <w:sz w:val="24"/>
        </w:rPr>
        <w:t>根据查询条件检索历史出库单记录。</w:t>
      </w:r>
      <w:r>
        <w:drawing>
          <wp:inline distT="0" distB="0" distL="0" distR="0">
            <wp:extent cx="5274310" cy="293116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&gt;出库单历史查询</w:t>
      </w:r>
      <w:r>
        <w:rPr>
          <w:lang w:val="zh-CN"/>
        </w:rPr>
        <w:t>界面</w:t>
      </w:r>
    </w:p>
    <w:p>
      <w:pPr>
        <w:spacing w:line="360" w:lineRule="auto"/>
        <w:rPr>
          <w:rFonts w:hint="eastAsia"/>
          <w:lang w:val="zh-CN"/>
        </w:rPr>
      </w:pPr>
    </w:p>
    <w:p>
      <w:pPr>
        <w:pStyle w:val="2"/>
        <w:pageBreakBefore/>
        <w:widowControl/>
        <w:numPr>
          <w:ilvl w:val="0"/>
          <w:numId w:val="3"/>
        </w:numPr>
        <w:pBdr>
          <w:bottom w:val="single" w:color="auto" w:sz="18" w:space="1"/>
        </w:pBdr>
        <w:tabs>
          <w:tab w:val="left" w:pos="567"/>
        </w:tabs>
        <w:spacing w:before="120" w:after="0" w:line="240" w:lineRule="auto"/>
        <w:jc w:val="left"/>
      </w:pPr>
      <w:r>
        <w:rPr>
          <w:rFonts w:hint="eastAsia"/>
          <w:szCs w:val="30"/>
        </w:rPr>
        <w:t>功能蓝图报告</w:t>
      </w:r>
    </w:p>
    <w:p>
      <w:pPr>
        <w:jc w:val="center"/>
        <w:rPr>
          <w:b/>
          <w:sz w:val="30"/>
          <w:szCs w:val="30"/>
        </w:rPr>
      </w:pPr>
      <w:bookmarkStart w:id="5" w:name="_Toc10707462"/>
      <w:bookmarkStart w:id="6" w:name="_Toc12020779"/>
      <w:r>
        <w:rPr>
          <w:rFonts w:hint="eastAsia"/>
          <w:b/>
          <w:sz w:val="30"/>
          <w:szCs w:val="30"/>
        </w:rPr>
        <w:t>评审确认</w:t>
      </w:r>
      <w:bookmarkEnd w:id="5"/>
      <w:bookmarkEnd w:id="6"/>
      <w:r>
        <w:rPr>
          <w:rFonts w:hint="eastAsia"/>
          <w:b/>
          <w:sz w:val="30"/>
          <w:szCs w:val="30"/>
        </w:rPr>
        <w:t>单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5"/>
        <w:gridCol w:w="1134"/>
        <w:gridCol w:w="142"/>
        <w:gridCol w:w="2126"/>
        <w:gridCol w:w="1560"/>
        <w:gridCol w:w="28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9" w:hRule="atLeast"/>
        </w:trPr>
        <w:tc>
          <w:tcPr>
            <w:tcW w:w="1809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项目名称</w:t>
            </w:r>
          </w:p>
        </w:tc>
        <w:tc>
          <w:tcPr>
            <w:tcW w:w="6713" w:type="dxa"/>
            <w:gridSpan w:val="4"/>
            <w:shd w:val="clear" w:color="auto" w:fill="auto"/>
            <w:vAlign w:val="center"/>
          </w:tcPr>
          <w:p>
            <w:pPr>
              <w:spacing w:line="360" w:lineRule="auto"/>
              <w:ind w:right="53" w:rightChars="25"/>
              <w:jc w:val="left"/>
            </w:pPr>
            <w:r>
              <w:rPr>
                <w:rFonts w:hint="eastAsia"/>
              </w:rPr>
              <w:t>负极六号厂房信息化项目系统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9" w:hRule="atLeast"/>
        </w:trPr>
        <w:tc>
          <w:tcPr>
            <w:tcW w:w="1809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报告名称</w:t>
            </w:r>
          </w:p>
        </w:tc>
        <w:tc>
          <w:tcPr>
            <w:tcW w:w="6713" w:type="dxa"/>
            <w:gridSpan w:val="4"/>
            <w:shd w:val="clear" w:color="auto" w:fill="auto"/>
            <w:vAlign w:val="center"/>
          </w:tcPr>
          <w:p>
            <w:r>
              <w:rPr>
                <w:rFonts w:hint="eastAsia"/>
              </w:rPr>
              <w:t xml:space="preserve">《负极六号厂房信息化项目系统项目 </w:t>
            </w:r>
            <w:r>
              <w:rPr>
                <w:rFonts w:hint="eastAsia"/>
                <w:b/>
                <w:lang w:val="en-US" w:eastAsia="zh-CN"/>
              </w:rPr>
              <w:t>计划排产模块和仓库模块</w:t>
            </w:r>
            <w:r>
              <w:rPr>
                <w:rFonts w:hint="eastAsia"/>
              </w:rPr>
              <w:t>功能蓝图报告》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" w:hRule="atLeast"/>
        </w:trPr>
        <w:tc>
          <w:tcPr>
            <w:tcW w:w="1809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评审/验收阶段</w:t>
            </w:r>
          </w:p>
        </w:tc>
        <w:tc>
          <w:tcPr>
            <w:tcW w:w="6713" w:type="dxa"/>
            <w:gridSpan w:val="4"/>
            <w:shd w:val="clear" w:color="auto" w:fill="auto"/>
            <w:vAlign w:val="center"/>
          </w:tcPr>
          <w:p>
            <w:r>
              <w:rPr>
                <w:rFonts w:hint="eastAsia" w:ascii="宋体" w:hAnsi="宋体"/>
              </w:rPr>
              <w:t>□</w:t>
            </w:r>
            <w:r>
              <w:rPr>
                <w:rFonts w:hint="eastAsia"/>
              </w:rPr>
              <w:t xml:space="preserve">需求评审   </w:t>
            </w:r>
            <w:r>
              <w:rPr>
                <w:rFonts w:hint="eastAsia" w:ascii="宋体" w:hAnsi="宋体"/>
              </w:rPr>
              <w:t>■功能蓝图</w:t>
            </w:r>
            <w:r>
              <w:rPr>
                <w:rFonts w:hint="eastAsia"/>
              </w:rPr>
              <w:t xml:space="preserve">评审   </w:t>
            </w:r>
            <w:r>
              <w:rPr>
                <w:rFonts w:hint="eastAsia" w:ascii="宋体" w:hAnsi="宋体"/>
              </w:rPr>
              <w:t>□</w:t>
            </w:r>
            <w:r>
              <w:rPr>
                <w:rFonts w:hint="eastAsia"/>
              </w:rPr>
              <w:t xml:space="preserve">试运行评审   </w:t>
            </w:r>
            <w:r>
              <w:rPr>
                <w:rFonts w:hint="eastAsia" w:ascii="宋体" w:hAnsi="宋体"/>
              </w:rPr>
              <w:t>□</w:t>
            </w:r>
            <w:r>
              <w:rPr>
                <w:rFonts w:hint="eastAsia"/>
              </w:rPr>
              <w:t>项目验收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7" w:hRule="atLeast"/>
        </w:trPr>
        <w:tc>
          <w:tcPr>
            <w:tcW w:w="1809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项目启动时间</w:t>
            </w:r>
          </w:p>
        </w:tc>
        <w:tc>
          <w:tcPr>
            <w:tcW w:w="2268" w:type="dxa"/>
            <w:gridSpan w:val="2"/>
            <w:shd w:val="clear" w:color="auto" w:fill="auto"/>
            <w:vAlign w:val="center"/>
          </w:tcPr>
          <w:p>
            <w:r>
              <w:rPr>
                <w:rFonts w:hint="eastAsia"/>
              </w:rPr>
              <w:t>20</w:t>
            </w:r>
            <w:r>
              <w:rPr>
                <w:rFonts w:hint="eastAsia"/>
                <w:lang w:val="en-US" w:eastAsia="zh-CN"/>
              </w:rPr>
              <w:t>21</w:t>
            </w:r>
            <w:r>
              <w:rPr>
                <w:rFonts w:hint="eastAsia"/>
              </w:rPr>
              <w:t>年</w:t>
            </w:r>
            <w:r>
              <w:t>1</w:t>
            </w: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  <w:lang w:val="en-US" w:eastAsia="zh-CN"/>
              </w:rPr>
              <w:t>09</w:t>
            </w:r>
            <w:r>
              <w:rPr>
                <w:rFonts w:hint="eastAsia"/>
              </w:rPr>
              <w:t xml:space="preserve">日 </w:t>
            </w:r>
          </w:p>
        </w:tc>
        <w:tc>
          <w:tcPr>
            <w:tcW w:w="1560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项目实施方</w:t>
            </w:r>
          </w:p>
        </w:tc>
        <w:tc>
          <w:tcPr>
            <w:tcW w:w="2885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北京亚控科技发展有限公司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9" w:hRule="atLeast"/>
        </w:trPr>
        <w:tc>
          <w:tcPr>
            <w:tcW w:w="1809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项目评审时间</w:t>
            </w:r>
          </w:p>
        </w:tc>
        <w:tc>
          <w:tcPr>
            <w:tcW w:w="2268" w:type="dxa"/>
            <w:gridSpan w:val="2"/>
            <w:shd w:val="clear" w:color="auto" w:fill="auto"/>
            <w:vAlign w:val="center"/>
          </w:tcPr>
          <w:p>
            <w:r>
              <w:rPr>
                <w:rFonts w:hint="eastAsia"/>
              </w:rPr>
              <w:t>20</w:t>
            </w:r>
            <w:r>
              <w:rPr>
                <w:rFonts w:hint="eastAsia"/>
                <w:lang w:val="en-US" w:eastAsia="zh-CN"/>
              </w:rPr>
              <w:t>21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  <w:lang w:val="en-US" w:eastAsia="zh-CN"/>
              </w:rPr>
              <w:t>12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  <w:lang w:val="en-US" w:eastAsia="zh-CN"/>
              </w:rPr>
              <w:t>09</w:t>
            </w:r>
            <w:r>
              <w:rPr>
                <w:rFonts w:hint="eastAsia"/>
              </w:rPr>
              <w:t xml:space="preserve">日 </w:t>
            </w:r>
          </w:p>
        </w:tc>
        <w:tc>
          <w:tcPr>
            <w:tcW w:w="1560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项目评审结果</w:t>
            </w:r>
          </w:p>
        </w:tc>
        <w:tc>
          <w:tcPr>
            <w:tcW w:w="2885" w:type="dxa"/>
            <w:shd w:val="clear" w:color="auto" w:fill="auto"/>
            <w:vAlign w:val="center"/>
          </w:tcPr>
          <w:p>
            <w:r>
              <w:rPr>
                <w:rFonts w:hint="eastAsia" w:ascii="宋体" w:hAnsi="宋体"/>
              </w:rPr>
              <w:t>■</w:t>
            </w:r>
            <w:r>
              <w:rPr>
                <w:rFonts w:hint="eastAsia"/>
              </w:rPr>
              <w:t xml:space="preserve">通过  </w:t>
            </w:r>
            <w:r>
              <w:rPr>
                <w:rFonts w:hint="eastAsia" w:ascii="宋体" w:hAnsi="宋体"/>
              </w:rPr>
              <w:t>□</w:t>
            </w:r>
            <w:r>
              <w:rPr>
                <w:rFonts w:hint="eastAsia"/>
              </w:rPr>
              <w:t>不通过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8" w:hRule="atLeast"/>
        </w:trPr>
        <w:tc>
          <w:tcPr>
            <w:tcW w:w="8522" w:type="dxa"/>
            <w:gridSpan w:val="6"/>
            <w:shd w:val="clear" w:color="auto" w:fill="auto"/>
          </w:tcPr>
          <w:p/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评审结论：</w:t>
            </w:r>
            <w:r>
              <w:rPr>
                <w:rFonts w:hint="eastAsia"/>
                <w:lang w:val="en-US" w:eastAsia="zh-CN"/>
              </w:rPr>
              <w:t>通过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</w:trPr>
        <w:tc>
          <w:tcPr>
            <w:tcW w:w="675" w:type="dxa"/>
            <w:vMerge w:val="restart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签</w:t>
            </w:r>
          </w:p>
          <w:p>
            <w:pPr>
              <w:jc w:val="center"/>
            </w:pPr>
            <w:r>
              <w:rPr>
                <w:rFonts w:hint="eastAsia"/>
              </w:rPr>
              <w:t>字</w:t>
            </w:r>
          </w:p>
          <w:p>
            <w:pPr>
              <w:jc w:val="center"/>
            </w:pPr>
            <w:r>
              <w:rPr>
                <w:rFonts w:hint="eastAsia"/>
              </w:rPr>
              <w:t>确</w:t>
            </w:r>
          </w:p>
          <w:p>
            <w:pPr>
              <w:jc w:val="center"/>
            </w:pPr>
            <w:r>
              <w:rPr>
                <w:rFonts w:hint="eastAsia"/>
              </w:rPr>
              <w:t>认</w:t>
            </w:r>
          </w:p>
        </w:tc>
        <w:tc>
          <w:tcPr>
            <w:tcW w:w="1276" w:type="dxa"/>
            <w:gridSpan w:val="2"/>
            <w:vMerge w:val="restart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业务需求组</w:t>
            </w:r>
          </w:p>
        </w:tc>
        <w:tc>
          <w:tcPr>
            <w:tcW w:w="6571" w:type="dxa"/>
            <w:gridSpan w:val="3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物料</w:t>
            </w:r>
            <w:r>
              <w:rPr>
                <w:rFonts w:hint="eastAsia"/>
              </w:rPr>
              <w:t>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9" w:hRule="atLeast"/>
        </w:trPr>
        <w:tc>
          <w:tcPr>
            <w:tcW w:w="675" w:type="dxa"/>
            <w:vMerge w:val="continue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1276" w:type="dxa"/>
            <w:gridSpan w:val="2"/>
            <w:vMerge w:val="continue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6571" w:type="dxa"/>
            <w:gridSpan w:val="3"/>
            <w:shd w:val="clear" w:color="auto" w:fill="auto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</w:trPr>
        <w:tc>
          <w:tcPr>
            <w:tcW w:w="675" w:type="dxa"/>
            <w:vMerge w:val="continue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1276" w:type="dxa"/>
            <w:gridSpan w:val="2"/>
            <w:vMerge w:val="restart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项目执行组</w:t>
            </w:r>
          </w:p>
        </w:tc>
        <w:tc>
          <w:tcPr>
            <w:tcW w:w="6571" w:type="dxa"/>
            <w:gridSpan w:val="3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亚控项目经理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84" w:hRule="atLeast"/>
        </w:trPr>
        <w:tc>
          <w:tcPr>
            <w:tcW w:w="675" w:type="dxa"/>
            <w:vMerge w:val="continue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1276" w:type="dxa"/>
            <w:gridSpan w:val="2"/>
            <w:vMerge w:val="continue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6571" w:type="dxa"/>
            <w:gridSpan w:val="3"/>
            <w:shd w:val="clear" w:color="auto" w:fill="auto"/>
            <w:vAlign w:val="center"/>
          </w:tcPr>
          <w:p>
            <w:pPr>
              <w:jc w:val="center"/>
            </w:pPr>
          </w:p>
        </w:tc>
      </w:tr>
    </w:tbl>
    <w:p>
      <w:pPr>
        <w:spacing w:line="360" w:lineRule="auto"/>
        <w:rPr>
          <w:b/>
          <w:sz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oto Sans Mono CJK JP Regular">
    <w:altName w:val="Arial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IDFont+F2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IDFont+F5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768589455"/>
      <w:docPartObj>
        <w:docPartGallery w:val="autotext"/>
      </w:docPartObj>
    </w:sdtPr>
    <w:sdtContent>
      <w:sdt>
        <w:sdtPr>
          <w:id w:val="-1769616900"/>
          <w:docPartObj>
            <w:docPartGallery w:val="autotext"/>
          </w:docPartObj>
        </w:sdtPr>
        <w:sdtContent>
          <w:p>
            <w:pPr>
              <w:pStyle w:val="8"/>
              <w:jc w:val="right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17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17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framePr w:wrap="around" w:vAnchor="text" w:hAnchor="margin" w:xAlign="center" w:y="1"/>
      <w:rPr>
        <w:rStyle w:val="14"/>
      </w:rPr>
    </w:pPr>
    <w:r>
      <w:rPr>
        <w:rStyle w:val="14"/>
      </w:rPr>
      <w:fldChar w:fldCharType="begin"/>
    </w:r>
    <w:r>
      <w:rPr>
        <w:rStyle w:val="14"/>
      </w:rPr>
      <w:instrText xml:space="preserve">PAGE  </w:instrText>
    </w:r>
    <w:r>
      <w:rPr>
        <w:rStyle w:val="14"/>
      </w:rPr>
      <w:fldChar w:fldCharType="end"/>
    </w:r>
  </w:p>
  <w:p>
    <w:pPr>
      <w:pStyle w:val="8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C1D4040"/>
    <w:multiLevelType w:val="multilevel"/>
    <w:tmpl w:val="1C1D4040"/>
    <w:lvl w:ilvl="0" w:tentative="0">
      <w:start w:val="1"/>
      <w:numFmt w:val="japaneseCounting"/>
      <w:lvlText w:val="%1、"/>
      <w:lvlJc w:val="left"/>
      <w:pPr>
        <w:ind w:left="510" w:hanging="51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8624001"/>
    <w:multiLevelType w:val="multilevel"/>
    <w:tmpl w:val="38624001"/>
    <w:lvl w:ilvl="0" w:tentative="0">
      <w:start w:val="1"/>
      <w:numFmt w:val="upperLetter"/>
      <w:pStyle w:val="29"/>
      <w:lvlText w:val="附录%1"/>
      <w:lvlJc w:val="left"/>
      <w:pPr>
        <w:tabs>
          <w:tab w:val="left" w:pos="720"/>
        </w:tabs>
        <w:ind w:left="425" w:hanging="425"/>
      </w:pPr>
      <w:rPr>
        <w:rFonts w:hint="eastAsia"/>
      </w:rPr>
    </w:lvl>
    <w:lvl w:ilvl="1" w:tentative="0">
      <w:start w:val="1"/>
      <w:numFmt w:val="decimal"/>
      <w:pStyle w:val="30"/>
      <w:lvlText w:val="%1.%2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 w:tentative="0">
      <w:start w:val="1"/>
      <w:numFmt w:val="decimal"/>
      <w:pStyle w:val="27"/>
      <w:lvlText w:val="%1.%2.%3.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 w:tentative="0">
      <w:start w:val="1"/>
      <w:numFmt w:val="decimal"/>
      <w:pStyle w:val="28"/>
      <w:lvlText w:val="%1.%2.%3.%4.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 w:tentative="0">
      <w:start w:val="1"/>
      <w:numFmt w:val="decimal"/>
      <w:pStyle w:val="31"/>
      <w:lvlText w:val="%1.%2.%3.%4.%5."/>
      <w:lvlJc w:val="left"/>
      <w:pPr>
        <w:tabs>
          <w:tab w:val="left" w:pos="1080"/>
        </w:tabs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2">
    <w:nsid w:val="62D71773"/>
    <w:multiLevelType w:val="multilevel"/>
    <w:tmpl w:val="62D71773"/>
    <w:lvl w:ilvl="0" w:tentative="0">
      <w:start w:val="1"/>
      <w:numFmt w:val="decimal"/>
      <w:pStyle w:val="2"/>
      <w:lvlText w:val="%1.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tabs>
          <w:tab w:val="left" w:pos="858"/>
        </w:tabs>
        <w:ind w:left="858" w:hanging="432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tabs>
          <w:tab w:val="left" w:pos="1364"/>
        </w:tabs>
        <w:ind w:left="-96" w:firstLine="380"/>
      </w:pPr>
      <w:rPr>
        <w:rFonts w:hint="default"/>
        <w:lang w:val="en-US"/>
      </w:rPr>
    </w:lvl>
    <w:lvl w:ilvl="3" w:tentative="0">
      <w:start w:val="1"/>
      <w:numFmt w:val="decimal"/>
      <w:pStyle w:val="5"/>
      <w:lvlText w:val="%1.%2.%3.%4."/>
      <w:lvlJc w:val="left"/>
      <w:pPr>
        <w:tabs>
          <w:tab w:val="left" w:pos="1647"/>
        </w:tabs>
        <w:ind w:left="1215" w:hanging="648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tabs>
          <w:tab w:val="left" w:pos="1364"/>
        </w:tabs>
        <w:ind w:left="1076" w:hanging="792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3240"/>
        </w:tabs>
        <w:ind w:left="2736" w:hanging="9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3600"/>
        </w:tabs>
        <w:ind w:left="3240" w:hanging="108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4320"/>
        </w:tabs>
        <w:ind w:left="3744" w:hanging="1224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5040"/>
        </w:tabs>
        <w:ind w:left="4320" w:hanging="1440"/>
      </w:pPr>
      <w:rPr>
        <w:rFonts w:hint="default"/>
      </w:rPr>
    </w:lvl>
  </w:abstractNum>
  <w:abstractNum w:abstractNumId="3">
    <w:nsid w:val="71DC5AA0"/>
    <w:multiLevelType w:val="multilevel"/>
    <w:tmpl w:val="71DC5AA0"/>
    <w:lvl w:ilvl="0" w:tentative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930" w:hanging="42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174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225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312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363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450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501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5880" w:hanging="180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2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7616"/>
    <w:rsid w:val="00002128"/>
    <w:rsid w:val="000203B4"/>
    <w:rsid w:val="000234F0"/>
    <w:rsid w:val="00027DB8"/>
    <w:rsid w:val="00030647"/>
    <w:rsid w:val="000363C3"/>
    <w:rsid w:val="00037221"/>
    <w:rsid w:val="00050660"/>
    <w:rsid w:val="0006268E"/>
    <w:rsid w:val="00064665"/>
    <w:rsid w:val="00065A42"/>
    <w:rsid w:val="00067077"/>
    <w:rsid w:val="00072FBB"/>
    <w:rsid w:val="00075438"/>
    <w:rsid w:val="00085592"/>
    <w:rsid w:val="000934EC"/>
    <w:rsid w:val="00094FB2"/>
    <w:rsid w:val="000A0FBE"/>
    <w:rsid w:val="000A2C87"/>
    <w:rsid w:val="000B4281"/>
    <w:rsid w:val="000B7A86"/>
    <w:rsid w:val="000C755A"/>
    <w:rsid w:val="000E0DE2"/>
    <w:rsid w:val="000E15C1"/>
    <w:rsid w:val="000E25E2"/>
    <w:rsid w:val="000E27EB"/>
    <w:rsid w:val="000F24DD"/>
    <w:rsid w:val="000F2EE5"/>
    <w:rsid w:val="000F3EC5"/>
    <w:rsid w:val="000F5EF1"/>
    <w:rsid w:val="00102FC7"/>
    <w:rsid w:val="001139D4"/>
    <w:rsid w:val="00116BE1"/>
    <w:rsid w:val="0011789D"/>
    <w:rsid w:val="001203A0"/>
    <w:rsid w:val="00132E89"/>
    <w:rsid w:val="00133606"/>
    <w:rsid w:val="00142706"/>
    <w:rsid w:val="00143125"/>
    <w:rsid w:val="001458B0"/>
    <w:rsid w:val="0015498B"/>
    <w:rsid w:val="00156157"/>
    <w:rsid w:val="00164E9C"/>
    <w:rsid w:val="00182162"/>
    <w:rsid w:val="00183C75"/>
    <w:rsid w:val="00190C58"/>
    <w:rsid w:val="001A7E62"/>
    <w:rsid w:val="001B30E4"/>
    <w:rsid w:val="001B3F68"/>
    <w:rsid w:val="001B40FF"/>
    <w:rsid w:val="001B5087"/>
    <w:rsid w:val="001C4CDE"/>
    <w:rsid w:val="001D5F13"/>
    <w:rsid w:val="001E1A03"/>
    <w:rsid w:val="001E1E66"/>
    <w:rsid w:val="001E70D6"/>
    <w:rsid w:val="001F0895"/>
    <w:rsid w:val="001F0AE1"/>
    <w:rsid w:val="001F5FDA"/>
    <w:rsid w:val="001F78B5"/>
    <w:rsid w:val="00200424"/>
    <w:rsid w:val="0020533B"/>
    <w:rsid w:val="00211D5C"/>
    <w:rsid w:val="00215FCC"/>
    <w:rsid w:val="00227B3B"/>
    <w:rsid w:val="00246921"/>
    <w:rsid w:val="00252B6C"/>
    <w:rsid w:val="00253062"/>
    <w:rsid w:val="00254A86"/>
    <w:rsid w:val="002604B8"/>
    <w:rsid w:val="002621FB"/>
    <w:rsid w:val="00262CB1"/>
    <w:rsid w:val="00270C37"/>
    <w:rsid w:val="00271DA0"/>
    <w:rsid w:val="002760BC"/>
    <w:rsid w:val="00277467"/>
    <w:rsid w:val="002800A5"/>
    <w:rsid w:val="00286C42"/>
    <w:rsid w:val="00297445"/>
    <w:rsid w:val="002A3437"/>
    <w:rsid w:val="002B1FC1"/>
    <w:rsid w:val="002B24BB"/>
    <w:rsid w:val="002C67EF"/>
    <w:rsid w:val="002C683E"/>
    <w:rsid w:val="002C7EDB"/>
    <w:rsid w:val="002D13D4"/>
    <w:rsid w:val="002E115D"/>
    <w:rsid w:val="002E4520"/>
    <w:rsid w:val="00301F79"/>
    <w:rsid w:val="00302C42"/>
    <w:rsid w:val="00302D27"/>
    <w:rsid w:val="00305BCD"/>
    <w:rsid w:val="003076AC"/>
    <w:rsid w:val="00311924"/>
    <w:rsid w:val="00321105"/>
    <w:rsid w:val="00330B04"/>
    <w:rsid w:val="003339CC"/>
    <w:rsid w:val="00334AD9"/>
    <w:rsid w:val="00340975"/>
    <w:rsid w:val="003508E0"/>
    <w:rsid w:val="00355D18"/>
    <w:rsid w:val="00356604"/>
    <w:rsid w:val="003648F1"/>
    <w:rsid w:val="003708D3"/>
    <w:rsid w:val="003722DF"/>
    <w:rsid w:val="00384D56"/>
    <w:rsid w:val="00385526"/>
    <w:rsid w:val="00392F33"/>
    <w:rsid w:val="003950CD"/>
    <w:rsid w:val="00396539"/>
    <w:rsid w:val="00397D84"/>
    <w:rsid w:val="003A0DF4"/>
    <w:rsid w:val="003A1D31"/>
    <w:rsid w:val="003A302A"/>
    <w:rsid w:val="003A4172"/>
    <w:rsid w:val="003B2B0D"/>
    <w:rsid w:val="003C2574"/>
    <w:rsid w:val="003D55F2"/>
    <w:rsid w:val="003D6B26"/>
    <w:rsid w:val="003D6DC0"/>
    <w:rsid w:val="003F1FDD"/>
    <w:rsid w:val="00405FFC"/>
    <w:rsid w:val="00411FD8"/>
    <w:rsid w:val="004139FE"/>
    <w:rsid w:val="00416B39"/>
    <w:rsid w:val="00420F4C"/>
    <w:rsid w:val="004229C5"/>
    <w:rsid w:val="00431B4A"/>
    <w:rsid w:val="004338BD"/>
    <w:rsid w:val="004351F5"/>
    <w:rsid w:val="00437E03"/>
    <w:rsid w:val="004405E6"/>
    <w:rsid w:val="00444382"/>
    <w:rsid w:val="00446034"/>
    <w:rsid w:val="00454DFC"/>
    <w:rsid w:val="00454FCF"/>
    <w:rsid w:val="004554CC"/>
    <w:rsid w:val="00460408"/>
    <w:rsid w:val="00472C2B"/>
    <w:rsid w:val="0047308D"/>
    <w:rsid w:val="00475F77"/>
    <w:rsid w:val="00484794"/>
    <w:rsid w:val="00486BFE"/>
    <w:rsid w:val="00495859"/>
    <w:rsid w:val="00495C92"/>
    <w:rsid w:val="004A1C65"/>
    <w:rsid w:val="004A2135"/>
    <w:rsid w:val="004A3C37"/>
    <w:rsid w:val="004B1D65"/>
    <w:rsid w:val="004B49F3"/>
    <w:rsid w:val="004B67FF"/>
    <w:rsid w:val="004C1AD3"/>
    <w:rsid w:val="004C351C"/>
    <w:rsid w:val="004C3933"/>
    <w:rsid w:val="004C68F1"/>
    <w:rsid w:val="004D0626"/>
    <w:rsid w:val="004D0946"/>
    <w:rsid w:val="004D78D0"/>
    <w:rsid w:val="004E54C1"/>
    <w:rsid w:val="004F0D87"/>
    <w:rsid w:val="004F0E44"/>
    <w:rsid w:val="004F1D43"/>
    <w:rsid w:val="004F24EA"/>
    <w:rsid w:val="004F67FF"/>
    <w:rsid w:val="005041A1"/>
    <w:rsid w:val="00513237"/>
    <w:rsid w:val="00526950"/>
    <w:rsid w:val="00533CB2"/>
    <w:rsid w:val="00534D19"/>
    <w:rsid w:val="005363A1"/>
    <w:rsid w:val="00537992"/>
    <w:rsid w:val="00541692"/>
    <w:rsid w:val="00546AA4"/>
    <w:rsid w:val="00547549"/>
    <w:rsid w:val="0055646A"/>
    <w:rsid w:val="00556510"/>
    <w:rsid w:val="005572CC"/>
    <w:rsid w:val="00565098"/>
    <w:rsid w:val="005725B1"/>
    <w:rsid w:val="00577F2D"/>
    <w:rsid w:val="005811B9"/>
    <w:rsid w:val="005836C2"/>
    <w:rsid w:val="005866C2"/>
    <w:rsid w:val="00591CDC"/>
    <w:rsid w:val="00596A01"/>
    <w:rsid w:val="005A13CA"/>
    <w:rsid w:val="005A1772"/>
    <w:rsid w:val="005A1865"/>
    <w:rsid w:val="005A3633"/>
    <w:rsid w:val="005C315B"/>
    <w:rsid w:val="005C43BC"/>
    <w:rsid w:val="005D122C"/>
    <w:rsid w:val="005D209B"/>
    <w:rsid w:val="005D6C20"/>
    <w:rsid w:val="005E2B9D"/>
    <w:rsid w:val="005E3C11"/>
    <w:rsid w:val="005E50B0"/>
    <w:rsid w:val="005E60F0"/>
    <w:rsid w:val="005E6641"/>
    <w:rsid w:val="005F0237"/>
    <w:rsid w:val="005F127C"/>
    <w:rsid w:val="005F369F"/>
    <w:rsid w:val="005F49A2"/>
    <w:rsid w:val="005F49AB"/>
    <w:rsid w:val="00606FDF"/>
    <w:rsid w:val="00617CC8"/>
    <w:rsid w:val="00622712"/>
    <w:rsid w:val="006228F9"/>
    <w:rsid w:val="006304A5"/>
    <w:rsid w:val="00652614"/>
    <w:rsid w:val="0066664C"/>
    <w:rsid w:val="00673CFC"/>
    <w:rsid w:val="006815F9"/>
    <w:rsid w:val="00684178"/>
    <w:rsid w:val="006925A0"/>
    <w:rsid w:val="00693D7B"/>
    <w:rsid w:val="00694FA3"/>
    <w:rsid w:val="006A56A3"/>
    <w:rsid w:val="006A5C22"/>
    <w:rsid w:val="006B063E"/>
    <w:rsid w:val="006B1478"/>
    <w:rsid w:val="006B18C9"/>
    <w:rsid w:val="006C604B"/>
    <w:rsid w:val="006C6125"/>
    <w:rsid w:val="006D55B6"/>
    <w:rsid w:val="006D6FDD"/>
    <w:rsid w:val="006E0491"/>
    <w:rsid w:val="006E2624"/>
    <w:rsid w:val="00704220"/>
    <w:rsid w:val="00704895"/>
    <w:rsid w:val="00712125"/>
    <w:rsid w:val="0074129F"/>
    <w:rsid w:val="00750C8D"/>
    <w:rsid w:val="00752448"/>
    <w:rsid w:val="00752F3D"/>
    <w:rsid w:val="00754645"/>
    <w:rsid w:val="00761EA7"/>
    <w:rsid w:val="007662CB"/>
    <w:rsid w:val="00766458"/>
    <w:rsid w:val="00773EFE"/>
    <w:rsid w:val="00775CD8"/>
    <w:rsid w:val="007763F0"/>
    <w:rsid w:val="00777616"/>
    <w:rsid w:val="007801E5"/>
    <w:rsid w:val="00786B4E"/>
    <w:rsid w:val="007941EC"/>
    <w:rsid w:val="007A1BDF"/>
    <w:rsid w:val="007A58D8"/>
    <w:rsid w:val="007A7D1F"/>
    <w:rsid w:val="007A7D25"/>
    <w:rsid w:val="007B56F3"/>
    <w:rsid w:val="007C6A8E"/>
    <w:rsid w:val="007D2DDC"/>
    <w:rsid w:val="007E2B70"/>
    <w:rsid w:val="007E5FDB"/>
    <w:rsid w:val="007E69ED"/>
    <w:rsid w:val="00800045"/>
    <w:rsid w:val="00821D06"/>
    <w:rsid w:val="00821E60"/>
    <w:rsid w:val="0082427F"/>
    <w:rsid w:val="0083014B"/>
    <w:rsid w:val="00833781"/>
    <w:rsid w:val="00834342"/>
    <w:rsid w:val="008377D3"/>
    <w:rsid w:val="00846A96"/>
    <w:rsid w:val="00851312"/>
    <w:rsid w:val="00851578"/>
    <w:rsid w:val="00853654"/>
    <w:rsid w:val="00857B22"/>
    <w:rsid w:val="0086153C"/>
    <w:rsid w:val="00866892"/>
    <w:rsid w:val="00872E4F"/>
    <w:rsid w:val="00874BC0"/>
    <w:rsid w:val="008750C5"/>
    <w:rsid w:val="008826DD"/>
    <w:rsid w:val="008873A1"/>
    <w:rsid w:val="008920A9"/>
    <w:rsid w:val="008A0D7D"/>
    <w:rsid w:val="008A1649"/>
    <w:rsid w:val="008A4CEB"/>
    <w:rsid w:val="008A5D83"/>
    <w:rsid w:val="008B01A1"/>
    <w:rsid w:val="008B6390"/>
    <w:rsid w:val="008D247F"/>
    <w:rsid w:val="008D3E37"/>
    <w:rsid w:val="008E2B43"/>
    <w:rsid w:val="008F4BB1"/>
    <w:rsid w:val="00904B52"/>
    <w:rsid w:val="00930237"/>
    <w:rsid w:val="00933E91"/>
    <w:rsid w:val="00935884"/>
    <w:rsid w:val="00936BFA"/>
    <w:rsid w:val="00937C31"/>
    <w:rsid w:val="009400CD"/>
    <w:rsid w:val="00941BB3"/>
    <w:rsid w:val="009422C7"/>
    <w:rsid w:val="0094444B"/>
    <w:rsid w:val="009526DC"/>
    <w:rsid w:val="009620AB"/>
    <w:rsid w:val="0097133F"/>
    <w:rsid w:val="00975ADD"/>
    <w:rsid w:val="0098184E"/>
    <w:rsid w:val="0098245D"/>
    <w:rsid w:val="009B085B"/>
    <w:rsid w:val="009B4C6E"/>
    <w:rsid w:val="009C035E"/>
    <w:rsid w:val="009C27D1"/>
    <w:rsid w:val="009C4B03"/>
    <w:rsid w:val="009D0B67"/>
    <w:rsid w:val="009E6F38"/>
    <w:rsid w:val="009F6287"/>
    <w:rsid w:val="00A00008"/>
    <w:rsid w:val="00A009F3"/>
    <w:rsid w:val="00A0263E"/>
    <w:rsid w:val="00A10C1F"/>
    <w:rsid w:val="00A302C5"/>
    <w:rsid w:val="00A3241C"/>
    <w:rsid w:val="00A34617"/>
    <w:rsid w:val="00A42B92"/>
    <w:rsid w:val="00A625B2"/>
    <w:rsid w:val="00A64BD3"/>
    <w:rsid w:val="00A667F1"/>
    <w:rsid w:val="00A70AEB"/>
    <w:rsid w:val="00A7287C"/>
    <w:rsid w:val="00A735BE"/>
    <w:rsid w:val="00A7540C"/>
    <w:rsid w:val="00A762C7"/>
    <w:rsid w:val="00A910FF"/>
    <w:rsid w:val="00A94F91"/>
    <w:rsid w:val="00A9756F"/>
    <w:rsid w:val="00AA1A4F"/>
    <w:rsid w:val="00AA2313"/>
    <w:rsid w:val="00AA7765"/>
    <w:rsid w:val="00AD2C4F"/>
    <w:rsid w:val="00AD36A2"/>
    <w:rsid w:val="00AE00D8"/>
    <w:rsid w:val="00AE73F2"/>
    <w:rsid w:val="00AF2CD6"/>
    <w:rsid w:val="00AF4E01"/>
    <w:rsid w:val="00B001DA"/>
    <w:rsid w:val="00B01449"/>
    <w:rsid w:val="00B036A2"/>
    <w:rsid w:val="00B05DF4"/>
    <w:rsid w:val="00B065E9"/>
    <w:rsid w:val="00B11538"/>
    <w:rsid w:val="00B155AB"/>
    <w:rsid w:val="00B243C0"/>
    <w:rsid w:val="00B26CFA"/>
    <w:rsid w:val="00B34E7B"/>
    <w:rsid w:val="00B37E91"/>
    <w:rsid w:val="00B50F77"/>
    <w:rsid w:val="00B51325"/>
    <w:rsid w:val="00B57392"/>
    <w:rsid w:val="00B62746"/>
    <w:rsid w:val="00B70BA2"/>
    <w:rsid w:val="00B73531"/>
    <w:rsid w:val="00B7426E"/>
    <w:rsid w:val="00B7461A"/>
    <w:rsid w:val="00B75F44"/>
    <w:rsid w:val="00B813B6"/>
    <w:rsid w:val="00B8682F"/>
    <w:rsid w:val="00B87407"/>
    <w:rsid w:val="00B91B2C"/>
    <w:rsid w:val="00B9314C"/>
    <w:rsid w:val="00B9719F"/>
    <w:rsid w:val="00BA0260"/>
    <w:rsid w:val="00BA076D"/>
    <w:rsid w:val="00BA1F24"/>
    <w:rsid w:val="00BB0921"/>
    <w:rsid w:val="00BB2488"/>
    <w:rsid w:val="00BB30D9"/>
    <w:rsid w:val="00BC0E53"/>
    <w:rsid w:val="00BC1B0C"/>
    <w:rsid w:val="00BC7825"/>
    <w:rsid w:val="00BD672F"/>
    <w:rsid w:val="00BE0134"/>
    <w:rsid w:val="00BE6443"/>
    <w:rsid w:val="00BF3E8D"/>
    <w:rsid w:val="00C02884"/>
    <w:rsid w:val="00C05A5D"/>
    <w:rsid w:val="00C05E41"/>
    <w:rsid w:val="00C061AD"/>
    <w:rsid w:val="00C1137B"/>
    <w:rsid w:val="00C13FAE"/>
    <w:rsid w:val="00C14EB0"/>
    <w:rsid w:val="00C16143"/>
    <w:rsid w:val="00C2038A"/>
    <w:rsid w:val="00C317E9"/>
    <w:rsid w:val="00C355D9"/>
    <w:rsid w:val="00C43998"/>
    <w:rsid w:val="00C44C86"/>
    <w:rsid w:val="00C46984"/>
    <w:rsid w:val="00C50249"/>
    <w:rsid w:val="00C569C7"/>
    <w:rsid w:val="00C63BEE"/>
    <w:rsid w:val="00C64FC5"/>
    <w:rsid w:val="00C66004"/>
    <w:rsid w:val="00C873A7"/>
    <w:rsid w:val="00C9115A"/>
    <w:rsid w:val="00C91235"/>
    <w:rsid w:val="00C92E64"/>
    <w:rsid w:val="00C93F60"/>
    <w:rsid w:val="00C95C78"/>
    <w:rsid w:val="00C96FDB"/>
    <w:rsid w:val="00CA283F"/>
    <w:rsid w:val="00CA301D"/>
    <w:rsid w:val="00CA6450"/>
    <w:rsid w:val="00CA70F8"/>
    <w:rsid w:val="00CB47E4"/>
    <w:rsid w:val="00CC2E74"/>
    <w:rsid w:val="00CC34CB"/>
    <w:rsid w:val="00CC45FA"/>
    <w:rsid w:val="00CD1C86"/>
    <w:rsid w:val="00CD2A78"/>
    <w:rsid w:val="00CD69EE"/>
    <w:rsid w:val="00CD6A6E"/>
    <w:rsid w:val="00CE0258"/>
    <w:rsid w:val="00CE173F"/>
    <w:rsid w:val="00CE2B40"/>
    <w:rsid w:val="00CE72EB"/>
    <w:rsid w:val="00CF1933"/>
    <w:rsid w:val="00CF1C08"/>
    <w:rsid w:val="00CF2C10"/>
    <w:rsid w:val="00CF41D0"/>
    <w:rsid w:val="00CF4F16"/>
    <w:rsid w:val="00D031CF"/>
    <w:rsid w:val="00D11B32"/>
    <w:rsid w:val="00D1207E"/>
    <w:rsid w:val="00D13040"/>
    <w:rsid w:val="00D1725E"/>
    <w:rsid w:val="00D17A03"/>
    <w:rsid w:val="00D21312"/>
    <w:rsid w:val="00D22786"/>
    <w:rsid w:val="00D25F14"/>
    <w:rsid w:val="00D2643C"/>
    <w:rsid w:val="00D318C4"/>
    <w:rsid w:val="00D31996"/>
    <w:rsid w:val="00D53643"/>
    <w:rsid w:val="00D547D5"/>
    <w:rsid w:val="00D703BF"/>
    <w:rsid w:val="00D71598"/>
    <w:rsid w:val="00D75587"/>
    <w:rsid w:val="00D766B4"/>
    <w:rsid w:val="00D768B5"/>
    <w:rsid w:val="00D77460"/>
    <w:rsid w:val="00D827C7"/>
    <w:rsid w:val="00D93852"/>
    <w:rsid w:val="00D939BE"/>
    <w:rsid w:val="00D944B1"/>
    <w:rsid w:val="00D97A45"/>
    <w:rsid w:val="00DB6848"/>
    <w:rsid w:val="00DC0274"/>
    <w:rsid w:val="00DD656A"/>
    <w:rsid w:val="00DE03E5"/>
    <w:rsid w:val="00DF158A"/>
    <w:rsid w:val="00DF2C47"/>
    <w:rsid w:val="00E00C00"/>
    <w:rsid w:val="00E01BBD"/>
    <w:rsid w:val="00E0338A"/>
    <w:rsid w:val="00E12DF9"/>
    <w:rsid w:val="00E1531C"/>
    <w:rsid w:val="00E211AB"/>
    <w:rsid w:val="00E2371E"/>
    <w:rsid w:val="00E27A1D"/>
    <w:rsid w:val="00E30239"/>
    <w:rsid w:val="00E33066"/>
    <w:rsid w:val="00E40A57"/>
    <w:rsid w:val="00E41D89"/>
    <w:rsid w:val="00E53FBF"/>
    <w:rsid w:val="00E60F3C"/>
    <w:rsid w:val="00E64C3F"/>
    <w:rsid w:val="00E65395"/>
    <w:rsid w:val="00E70992"/>
    <w:rsid w:val="00E70ED4"/>
    <w:rsid w:val="00E749FB"/>
    <w:rsid w:val="00E77463"/>
    <w:rsid w:val="00E77AE5"/>
    <w:rsid w:val="00E83CAF"/>
    <w:rsid w:val="00E868F6"/>
    <w:rsid w:val="00E95E75"/>
    <w:rsid w:val="00EA2233"/>
    <w:rsid w:val="00EA4181"/>
    <w:rsid w:val="00EA575C"/>
    <w:rsid w:val="00EB35F9"/>
    <w:rsid w:val="00EB36E4"/>
    <w:rsid w:val="00EB63DC"/>
    <w:rsid w:val="00EC00CD"/>
    <w:rsid w:val="00ED2F80"/>
    <w:rsid w:val="00ED4563"/>
    <w:rsid w:val="00EE585B"/>
    <w:rsid w:val="00EE797A"/>
    <w:rsid w:val="00EF0DD0"/>
    <w:rsid w:val="00EF1655"/>
    <w:rsid w:val="00EF55B6"/>
    <w:rsid w:val="00F00C47"/>
    <w:rsid w:val="00F0190C"/>
    <w:rsid w:val="00F10528"/>
    <w:rsid w:val="00F115BB"/>
    <w:rsid w:val="00F1598E"/>
    <w:rsid w:val="00F30955"/>
    <w:rsid w:val="00F33E11"/>
    <w:rsid w:val="00F423B8"/>
    <w:rsid w:val="00F45C87"/>
    <w:rsid w:val="00F659EF"/>
    <w:rsid w:val="00F66B04"/>
    <w:rsid w:val="00F72168"/>
    <w:rsid w:val="00F76E04"/>
    <w:rsid w:val="00F80221"/>
    <w:rsid w:val="00F90970"/>
    <w:rsid w:val="00F91331"/>
    <w:rsid w:val="00F971E1"/>
    <w:rsid w:val="00F97520"/>
    <w:rsid w:val="00FA48E5"/>
    <w:rsid w:val="00FA62B8"/>
    <w:rsid w:val="00FB0172"/>
    <w:rsid w:val="00FB57DC"/>
    <w:rsid w:val="00FC13E3"/>
    <w:rsid w:val="00FC2F28"/>
    <w:rsid w:val="00FC352D"/>
    <w:rsid w:val="00FC7C11"/>
    <w:rsid w:val="00FD15DB"/>
    <w:rsid w:val="00FD1EEA"/>
    <w:rsid w:val="00FD615F"/>
    <w:rsid w:val="00FE6D3A"/>
    <w:rsid w:val="00FF3A42"/>
    <w:rsid w:val="0301396B"/>
    <w:rsid w:val="049F343C"/>
    <w:rsid w:val="12B7308E"/>
    <w:rsid w:val="1A930282"/>
    <w:rsid w:val="2FE83639"/>
    <w:rsid w:val="33A20FAF"/>
    <w:rsid w:val="358E07DF"/>
    <w:rsid w:val="398919E9"/>
    <w:rsid w:val="4399667D"/>
    <w:rsid w:val="4418701D"/>
    <w:rsid w:val="4A3E237C"/>
    <w:rsid w:val="4AD54A8E"/>
    <w:rsid w:val="63A51E5A"/>
    <w:rsid w:val="6A2B17A1"/>
    <w:rsid w:val="6D2D20B0"/>
    <w:rsid w:val="7E795155"/>
    <w:rsid w:val="7FA555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qFormat="1" w:uiPriority="0" w:name="footnote text"/>
    <w:lsdException w:uiPriority="99" w:name="annotation text"/>
    <w:lsdException w:qFormat="1" w:uiPriority="99" w:semiHidden="0" w:name="header"/>
    <w:lsdException w:qFormat="1" w:unhideWhenUsed="0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0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30"/>
      <w:szCs w:val="44"/>
    </w:rPr>
  </w:style>
  <w:style w:type="paragraph" w:styleId="3">
    <w:name w:val="heading 2"/>
    <w:basedOn w:val="1"/>
    <w:next w:val="1"/>
    <w:link w:val="20"/>
    <w:qFormat/>
    <w:uiPriority w:val="0"/>
    <w:pPr>
      <w:keepNext/>
      <w:keepLines/>
      <w:numPr>
        <w:ilvl w:val="1"/>
        <w:numId w:val="1"/>
      </w:numPr>
      <w:tabs>
        <w:tab w:val="left" w:pos="360"/>
      </w:tabs>
      <w:spacing w:before="240" w:after="120"/>
      <w:outlineLvl w:val="1"/>
    </w:pPr>
    <w:rPr>
      <w:b/>
      <w:bCs/>
      <w:sz w:val="28"/>
      <w:szCs w:val="32"/>
      <w:lang w:val="zh-CN"/>
    </w:rPr>
  </w:style>
  <w:style w:type="paragraph" w:styleId="4">
    <w:name w:val="heading 3"/>
    <w:basedOn w:val="1"/>
    <w:next w:val="1"/>
    <w:link w:val="21"/>
    <w:qFormat/>
    <w:uiPriority w:val="0"/>
    <w:pPr>
      <w:keepLines/>
      <w:numPr>
        <w:ilvl w:val="2"/>
        <w:numId w:val="1"/>
      </w:numPr>
      <w:tabs>
        <w:tab w:val="left" w:pos="360"/>
      </w:tabs>
      <w:adjustRightInd w:val="0"/>
      <w:spacing w:before="240" w:after="120"/>
      <w:ind w:left="0"/>
      <w:jc w:val="left"/>
      <w:textAlignment w:val="baseline"/>
      <w:outlineLvl w:val="2"/>
    </w:pPr>
    <w:rPr>
      <w:b/>
      <w:kern w:val="0"/>
      <w:sz w:val="24"/>
      <w:szCs w:val="20"/>
      <w:lang w:val="zh-CN"/>
    </w:rPr>
  </w:style>
  <w:style w:type="paragraph" w:styleId="5">
    <w:name w:val="heading 4"/>
    <w:basedOn w:val="1"/>
    <w:next w:val="1"/>
    <w:link w:val="22"/>
    <w:qFormat/>
    <w:uiPriority w:val="0"/>
    <w:pPr>
      <w:keepNext/>
      <w:keepLines/>
      <w:numPr>
        <w:ilvl w:val="3"/>
        <w:numId w:val="1"/>
      </w:numPr>
      <w:tabs>
        <w:tab w:val="left" w:pos="360"/>
        <w:tab w:val="left" w:pos="1995"/>
      </w:tabs>
      <w:spacing w:before="120" w:after="120" w:line="360" w:lineRule="auto"/>
      <w:outlineLvl w:val="3"/>
    </w:pPr>
    <w:rPr>
      <w:b/>
      <w:sz w:val="24"/>
      <w:szCs w:val="28"/>
    </w:rPr>
  </w:style>
  <w:style w:type="paragraph" w:styleId="6">
    <w:name w:val="heading 5"/>
    <w:basedOn w:val="1"/>
    <w:next w:val="1"/>
    <w:link w:val="23"/>
    <w:qFormat/>
    <w:uiPriority w:val="0"/>
    <w:pPr>
      <w:keepNext/>
      <w:keepLines/>
      <w:numPr>
        <w:ilvl w:val="4"/>
        <w:numId w:val="1"/>
      </w:numPr>
      <w:tabs>
        <w:tab w:val="left" w:pos="360"/>
      </w:tabs>
      <w:spacing w:before="120" w:after="80"/>
      <w:outlineLvl w:val="4"/>
    </w:pPr>
    <w:rPr>
      <w:b/>
      <w:sz w:val="24"/>
      <w:szCs w:val="28"/>
    </w:rPr>
  </w:style>
  <w:style w:type="character" w:default="1" w:styleId="12">
    <w:name w:val="Default Paragraph Font"/>
    <w:unhideWhenUsed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link w:val="38"/>
    <w:qFormat/>
    <w:uiPriority w:val="1"/>
    <w:pPr>
      <w:autoSpaceDE w:val="0"/>
      <w:autoSpaceDN w:val="0"/>
      <w:spacing w:before="23"/>
      <w:ind w:left="540"/>
      <w:jc w:val="left"/>
    </w:pPr>
    <w:rPr>
      <w:rFonts w:ascii="Noto Sans Mono CJK JP Regular" w:hAnsi="Noto Sans Mono CJK JP Regular" w:eastAsia="Noto Sans Mono CJK JP Regular" w:cs="Noto Sans Mono CJK JP Regular"/>
      <w:kern w:val="0"/>
      <w:szCs w:val="21"/>
      <w:lang w:val="zh-CN" w:bidi="zh-CN"/>
    </w:rPr>
  </w:style>
  <w:style w:type="paragraph" w:styleId="8">
    <w:name w:val="footer"/>
    <w:basedOn w:val="1"/>
    <w:link w:val="15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footnote text"/>
    <w:basedOn w:val="1"/>
    <w:link w:val="39"/>
    <w:semiHidden/>
    <w:unhideWhenUsed/>
    <w:qFormat/>
    <w:uiPriority w:val="0"/>
    <w:pPr>
      <w:snapToGrid w:val="0"/>
      <w:spacing w:line="360" w:lineRule="auto"/>
      <w:ind w:firstLine="420"/>
      <w:jc w:val="left"/>
    </w:pPr>
    <w:rPr>
      <w:rFonts w:eastAsia="微软雅黑"/>
      <w:sz w:val="18"/>
      <w:szCs w:val="18"/>
    </w:r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page number"/>
    <w:basedOn w:val="12"/>
    <w:qFormat/>
    <w:uiPriority w:val="0"/>
  </w:style>
  <w:style w:type="character" w:customStyle="1" w:styleId="15">
    <w:name w:val="页脚 字符"/>
    <w:basedOn w:val="12"/>
    <w:link w:val="8"/>
    <w:qFormat/>
    <w:uiPriority w:val="99"/>
    <w:rPr>
      <w:rFonts w:ascii="Times New Roman" w:hAnsi="Times New Roman" w:eastAsia="宋体" w:cs="Times New Roman"/>
      <w:sz w:val="18"/>
      <w:szCs w:val="18"/>
    </w:rPr>
  </w:style>
  <w:style w:type="paragraph" w:customStyle="1" w:styleId="16">
    <w:name w:val="liat a"/>
    <w:basedOn w:val="1"/>
    <w:qFormat/>
    <w:uiPriority w:val="0"/>
    <w:pPr>
      <w:tabs>
        <w:tab w:val="left" w:pos="1440"/>
      </w:tabs>
      <w:ind w:left="1440" w:hanging="720"/>
    </w:pPr>
  </w:style>
  <w:style w:type="paragraph" w:styleId="17">
    <w:name w:val="List Paragraph"/>
    <w:basedOn w:val="1"/>
    <w:qFormat/>
    <w:uiPriority w:val="34"/>
    <w:pPr>
      <w:ind w:firstLine="420" w:firstLineChars="200"/>
    </w:pPr>
  </w:style>
  <w:style w:type="character" w:customStyle="1" w:styleId="18">
    <w:name w:val="页眉 字符"/>
    <w:basedOn w:val="12"/>
    <w:link w:val="9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9">
    <w:name w:val="标题 1 字符"/>
    <w:basedOn w:val="12"/>
    <w:link w:val="2"/>
    <w:qFormat/>
    <w:uiPriority w:val="0"/>
    <w:rPr>
      <w:rFonts w:ascii="Times New Roman" w:hAnsi="Times New Roman" w:eastAsia="宋体" w:cs="Times New Roman"/>
      <w:b/>
      <w:bCs/>
      <w:kern w:val="44"/>
      <w:sz w:val="30"/>
      <w:szCs w:val="44"/>
    </w:rPr>
  </w:style>
  <w:style w:type="character" w:customStyle="1" w:styleId="20">
    <w:name w:val="标题 2 字符"/>
    <w:basedOn w:val="12"/>
    <w:link w:val="3"/>
    <w:qFormat/>
    <w:uiPriority w:val="0"/>
    <w:rPr>
      <w:rFonts w:ascii="Times New Roman" w:hAnsi="Times New Roman" w:eastAsia="宋体" w:cs="Times New Roman"/>
      <w:b/>
      <w:bCs/>
      <w:sz w:val="28"/>
      <w:szCs w:val="32"/>
      <w:lang w:val="zh-CN" w:eastAsia="zh-CN"/>
    </w:rPr>
  </w:style>
  <w:style w:type="character" w:customStyle="1" w:styleId="21">
    <w:name w:val="标题 3 字符"/>
    <w:basedOn w:val="12"/>
    <w:link w:val="4"/>
    <w:qFormat/>
    <w:uiPriority w:val="0"/>
    <w:rPr>
      <w:rFonts w:ascii="Times New Roman" w:hAnsi="Times New Roman" w:eastAsia="宋体" w:cs="Times New Roman"/>
      <w:b/>
      <w:sz w:val="24"/>
      <w:lang w:val="zh-CN"/>
    </w:rPr>
  </w:style>
  <w:style w:type="character" w:customStyle="1" w:styleId="22">
    <w:name w:val="标题 4 字符"/>
    <w:basedOn w:val="12"/>
    <w:link w:val="5"/>
    <w:qFormat/>
    <w:uiPriority w:val="0"/>
    <w:rPr>
      <w:rFonts w:ascii="Times New Roman" w:hAnsi="Times New Roman" w:eastAsia="宋体" w:cs="Times New Roman"/>
      <w:b/>
      <w:sz w:val="24"/>
      <w:szCs w:val="28"/>
    </w:rPr>
  </w:style>
  <w:style w:type="character" w:customStyle="1" w:styleId="23">
    <w:name w:val="标题 5 字符"/>
    <w:basedOn w:val="12"/>
    <w:link w:val="6"/>
    <w:qFormat/>
    <w:uiPriority w:val="0"/>
    <w:rPr>
      <w:rFonts w:ascii="Times New Roman" w:hAnsi="Times New Roman" w:eastAsia="宋体" w:cs="Times New Roman"/>
      <w:b/>
      <w:sz w:val="24"/>
      <w:szCs w:val="28"/>
    </w:rPr>
  </w:style>
  <w:style w:type="character" w:customStyle="1" w:styleId="24">
    <w:name w:val="apple-converted-space"/>
    <w:qFormat/>
    <w:uiPriority w:val="0"/>
  </w:style>
  <w:style w:type="paragraph" w:customStyle="1" w:styleId="25">
    <w:name w:val="列出段落5"/>
    <w:basedOn w:val="1"/>
    <w:qFormat/>
    <w:uiPriority w:val="99"/>
    <w:pPr>
      <w:ind w:firstLine="420" w:firstLineChars="200"/>
    </w:pPr>
    <w:rPr>
      <w:rFonts w:ascii="Calibri" w:hAnsi="Calibri"/>
      <w:sz w:val="24"/>
      <w:szCs w:val="22"/>
    </w:rPr>
  </w:style>
  <w:style w:type="paragraph" w:customStyle="1" w:styleId="26">
    <w:name w:val="表格标题"/>
    <w:qFormat/>
    <w:uiPriority w:val="0"/>
    <w:pPr>
      <w:jc w:val="center"/>
      <w:textAlignment w:val="center"/>
    </w:pPr>
    <w:rPr>
      <w:rFonts w:ascii="Times New Roman" w:hAnsi="Times New Roman" w:eastAsia="宋体" w:cs="Times New Roman"/>
      <w:b/>
      <w:bCs/>
      <w:kern w:val="2"/>
      <w:sz w:val="21"/>
      <w:szCs w:val="21"/>
      <w:lang w:val="en-US" w:eastAsia="zh-CN" w:bidi="ar-SA"/>
    </w:rPr>
  </w:style>
  <w:style w:type="paragraph" w:customStyle="1" w:styleId="27">
    <w:name w:val="附录2级节标题"/>
    <w:basedOn w:val="1"/>
    <w:qFormat/>
    <w:uiPriority w:val="0"/>
    <w:pPr>
      <w:keepNext/>
      <w:keepLines/>
      <w:numPr>
        <w:ilvl w:val="2"/>
        <w:numId w:val="2"/>
      </w:numPr>
      <w:tabs>
        <w:tab w:val="left" w:pos="900"/>
        <w:tab w:val="clear" w:pos="709"/>
      </w:tabs>
      <w:spacing w:before="120" w:after="120"/>
      <w:ind w:left="900" w:right="210" w:rightChars="100" w:hanging="900"/>
      <w:outlineLvl w:val="1"/>
    </w:pPr>
    <w:rPr>
      <w:rFonts w:ascii="宋体" w:hAnsi="宋体"/>
      <w:b/>
      <w:bCs/>
      <w:sz w:val="24"/>
      <w:szCs w:val="32"/>
    </w:rPr>
  </w:style>
  <w:style w:type="paragraph" w:customStyle="1" w:styleId="28">
    <w:name w:val="附录3级节标题"/>
    <w:basedOn w:val="1"/>
    <w:qFormat/>
    <w:uiPriority w:val="0"/>
    <w:pPr>
      <w:keepNext/>
      <w:keepLines/>
      <w:numPr>
        <w:ilvl w:val="3"/>
        <w:numId w:val="2"/>
      </w:numPr>
      <w:tabs>
        <w:tab w:val="left" w:pos="1080"/>
        <w:tab w:val="clear" w:pos="851"/>
      </w:tabs>
      <w:spacing w:before="120" w:after="120"/>
      <w:ind w:left="1080" w:right="210" w:rightChars="100" w:hanging="1080"/>
      <w:outlineLvl w:val="1"/>
    </w:pPr>
    <w:rPr>
      <w:rFonts w:ascii="宋体" w:hAnsi="宋体"/>
      <w:b/>
      <w:bCs/>
      <w:sz w:val="24"/>
      <w:szCs w:val="32"/>
    </w:rPr>
  </w:style>
  <w:style w:type="paragraph" w:customStyle="1" w:styleId="29">
    <w:name w:val="附录标题"/>
    <w:basedOn w:val="2"/>
    <w:qFormat/>
    <w:uiPriority w:val="0"/>
    <w:pPr>
      <w:numPr>
        <w:numId w:val="2"/>
      </w:numPr>
      <w:tabs>
        <w:tab w:val="left" w:pos="720"/>
        <w:tab w:val="left" w:pos="1080"/>
      </w:tabs>
      <w:spacing w:beforeLines="50" w:afterLines="50" w:line="240" w:lineRule="auto"/>
      <w:ind w:left="1080" w:hanging="1080"/>
    </w:pPr>
    <w:rPr>
      <w:rFonts w:eastAsia="黑体"/>
    </w:rPr>
  </w:style>
  <w:style w:type="paragraph" w:customStyle="1" w:styleId="30">
    <w:name w:val="附录节标题"/>
    <w:basedOn w:val="3"/>
    <w:qFormat/>
    <w:uiPriority w:val="0"/>
    <w:pPr>
      <w:numPr>
        <w:numId w:val="2"/>
      </w:numPr>
      <w:tabs>
        <w:tab w:val="left" w:pos="432"/>
        <w:tab w:val="left" w:pos="567"/>
        <w:tab w:val="left" w:pos="720"/>
      </w:tabs>
      <w:spacing w:before="120"/>
      <w:ind w:right="210" w:rightChars="100"/>
    </w:pPr>
    <w:rPr>
      <w:rFonts w:ascii="宋体" w:hAnsi="宋体"/>
      <w:sz w:val="24"/>
    </w:rPr>
  </w:style>
  <w:style w:type="paragraph" w:customStyle="1" w:styleId="31">
    <w:name w:val="附录4级节标题"/>
    <w:basedOn w:val="28"/>
    <w:qFormat/>
    <w:uiPriority w:val="0"/>
    <w:pPr>
      <w:numPr>
        <w:ilvl w:val="4"/>
      </w:numPr>
      <w:tabs>
        <w:tab w:val="left" w:pos="1440"/>
        <w:tab w:val="clear" w:pos="1080"/>
      </w:tabs>
      <w:ind w:left="1440" w:hanging="1440"/>
    </w:pPr>
  </w:style>
  <w:style w:type="character" w:customStyle="1" w:styleId="32">
    <w:name w:val="jianjie1"/>
    <w:qFormat/>
    <w:uiPriority w:val="0"/>
    <w:rPr>
      <w:rFonts w:eastAsia="宋体"/>
      <w:sz w:val="24"/>
      <w:szCs w:val="24"/>
    </w:rPr>
  </w:style>
  <w:style w:type="character" w:customStyle="1" w:styleId="33">
    <w:name w:val="fontstyle01"/>
    <w:qFormat/>
    <w:uiPriority w:val="0"/>
    <w:rPr>
      <w:rFonts w:hint="default" w:ascii="CIDFont+F2" w:hAnsi="CIDFont+F2"/>
      <w:color w:val="000000"/>
      <w:sz w:val="24"/>
      <w:szCs w:val="24"/>
    </w:rPr>
  </w:style>
  <w:style w:type="character" w:customStyle="1" w:styleId="34">
    <w:name w:val="fontstyle21"/>
    <w:qFormat/>
    <w:uiPriority w:val="0"/>
    <w:rPr>
      <w:rFonts w:hint="default" w:ascii="CIDFont+F2" w:hAnsi="CIDFont+F2"/>
      <w:color w:val="000000"/>
      <w:sz w:val="24"/>
      <w:szCs w:val="24"/>
    </w:rPr>
  </w:style>
  <w:style w:type="character" w:customStyle="1" w:styleId="35">
    <w:name w:val="fontstyle31"/>
    <w:qFormat/>
    <w:uiPriority w:val="0"/>
    <w:rPr>
      <w:rFonts w:hint="default" w:ascii="CIDFont+F5" w:hAnsi="CIDFont+F5"/>
      <w:color w:val="000000"/>
      <w:sz w:val="24"/>
      <w:szCs w:val="24"/>
    </w:rPr>
  </w:style>
  <w:style w:type="paragraph" w:customStyle="1" w:styleId="36">
    <w:name w:val="HTML 预先格式化"/>
    <w:basedOn w:val="1"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黑体" w:hAnsi="Courier New" w:eastAsia="黑体"/>
      <w:kern w:val="0"/>
      <w:sz w:val="20"/>
      <w:szCs w:val="20"/>
    </w:rPr>
  </w:style>
  <w:style w:type="paragraph" w:customStyle="1" w:styleId="37">
    <w:name w:val="Copyright"/>
    <w:basedOn w:val="1"/>
    <w:qFormat/>
    <w:uiPriority w:val="0"/>
    <w:pPr>
      <w:widowControl/>
      <w:spacing w:before="60" w:after="60" w:line="360" w:lineRule="auto"/>
      <w:ind w:right="-35"/>
    </w:pPr>
    <w:rPr>
      <w:kern w:val="0"/>
      <w:sz w:val="24"/>
      <w:szCs w:val="20"/>
      <w:lang w:val="en-GB" w:eastAsia="en-US"/>
    </w:rPr>
  </w:style>
  <w:style w:type="character" w:customStyle="1" w:styleId="38">
    <w:name w:val="正文文本 字符"/>
    <w:basedOn w:val="12"/>
    <w:link w:val="7"/>
    <w:qFormat/>
    <w:uiPriority w:val="1"/>
    <w:rPr>
      <w:rFonts w:ascii="Noto Sans Mono CJK JP Regular" w:hAnsi="Noto Sans Mono CJK JP Regular" w:eastAsia="Noto Sans Mono CJK JP Regular" w:cs="Noto Sans Mono CJK JP Regular"/>
      <w:kern w:val="0"/>
      <w:szCs w:val="21"/>
      <w:lang w:val="zh-CN" w:bidi="zh-CN"/>
    </w:rPr>
  </w:style>
  <w:style w:type="character" w:customStyle="1" w:styleId="39">
    <w:name w:val="脚注文本 字符"/>
    <w:basedOn w:val="12"/>
    <w:link w:val="10"/>
    <w:semiHidden/>
    <w:qFormat/>
    <w:uiPriority w:val="0"/>
    <w:rPr>
      <w:rFonts w:ascii="Times New Roman" w:hAnsi="Times New Roman" w:eastAsia="微软雅黑" w:cs="Times New Roman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package" Target="embeddings/Microsoft_Visio___2.vsdx"/><Relationship Id="rId8" Type="http://schemas.openxmlformats.org/officeDocument/2006/relationships/image" Target="media/image2.emf"/><Relationship Id="rId7" Type="http://schemas.openxmlformats.org/officeDocument/2006/relationships/package" Target="embeddings/Microsoft_Visio___1.vsdx"/><Relationship Id="rId6" Type="http://schemas.openxmlformats.org/officeDocument/2006/relationships/image" Target="media/image1.png"/><Relationship Id="rId51" Type="http://schemas.openxmlformats.org/officeDocument/2006/relationships/fontTable" Target="fontTable.xml"/><Relationship Id="rId50" Type="http://schemas.openxmlformats.org/officeDocument/2006/relationships/customXml" Target="../customXml/item2.xml"/><Relationship Id="rId5" Type="http://schemas.openxmlformats.org/officeDocument/2006/relationships/theme" Target="theme/theme1.xml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footer" Target="footer2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footer" Target="footer1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emf"/><Relationship Id="rId11" Type="http://schemas.openxmlformats.org/officeDocument/2006/relationships/package" Target="embeddings/Microsoft_Visio___3.vsdx"/><Relationship Id="rId10" Type="http://schemas.openxmlformats.org/officeDocument/2006/relationships/image" Target="media/image3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DDE6D61-7E1F-49E9-8803-7DB68A65A3C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653</Words>
  <Characters>3724</Characters>
  <Lines>31</Lines>
  <Paragraphs>8</Paragraphs>
  <TotalTime>510</TotalTime>
  <ScaleCrop>false</ScaleCrop>
  <LinksUpToDate>false</LinksUpToDate>
  <CharactersWithSpaces>4369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2018-05-18T09:02:00Z</dcterms:created>
  <dc:creator>pan hengyao</dc:creator>
  <cp:lastModifiedBy>流浪的风</cp:lastModifiedBy>
  <dcterms:modified xsi:type="dcterms:W3CDTF">2021-12-10T09:26:15Z</dcterms:modified>
  <cp:revision>379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EF102C987B2E43658AC7214047949DD0</vt:lpwstr>
  </property>
</Properties>
</file>